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F7A57" w:rsidTr="005F7A57">
        <w:tc>
          <w:tcPr>
            <w:tcW w:w="5068" w:type="dxa"/>
          </w:tcPr>
          <w:p w:rsidR="005F7A57" w:rsidRDefault="005F7A57" w:rsidP="005F7A5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bookmarkStart w:id="0" w:name="_GoBack"/>
          </w:p>
        </w:tc>
        <w:tc>
          <w:tcPr>
            <w:tcW w:w="5069" w:type="dxa"/>
          </w:tcPr>
          <w:p w:rsidR="00960765" w:rsidRDefault="005F7A57" w:rsidP="005F7A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960765">
              <w:rPr>
                <w:rFonts w:eastAsia="Times New Roman" w:cs="Times New Roman"/>
                <w:sz w:val="24"/>
                <w:szCs w:val="24"/>
                <w:lang w:eastAsia="ru-RU"/>
              </w:rPr>
              <w:t>№ 1</w:t>
            </w:r>
          </w:p>
          <w:p w:rsidR="005F7A57" w:rsidRPr="005F7A57" w:rsidRDefault="005F7A57" w:rsidP="005F7A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письму Министерства финансов Свердловской области </w:t>
            </w:r>
          </w:p>
          <w:p w:rsidR="005F7A57" w:rsidRPr="005F7A57" w:rsidRDefault="005F7A57" w:rsidP="005F7A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7A57">
              <w:rPr>
                <w:rFonts w:eastAsia="Times New Roman" w:cs="Times New Roman"/>
                <w:sz w:val="24"/>
                <w:szCs w:val="24"/>
                <w:lang w:eastAsia="ru-RU"/>
              </w:rPr>
              <w:t>от ________________№___________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bookmarkEnd w:id="0"/>
    </w:tbl>
    <w:p w:rsidR="005F7A57" w:rsidRDefault="005F7A57" w:rsidP="005F7A57">
      <w:pPr>
        <w:rPr>
          <w:rFonts w:eastAsia="Times New Roman" w:cs="Times New Roman"/>
          <w:b/>
          <w:szCs w:val="28"/>
          <w:lang w:eastAsia="ru-RU"/>
        </w:rPr>
      </w:pPr>
    </w:p>
    <w:p w:rsidR="005F7A57" w:rsidRDefault="005F7A57" w:rsidP="005F7A57">
      <w:pPr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eastAsia="ru-RU"/>
        </w:rPr>
        <w:t>Информация о порядке организации</w:t>
      </w:r>
      <w:r w:rsidR="00DB7902" w:rsidRPr="00C504A0">
        <w:rPr>
          <w:rFonts w:eastAsia="Times New Roman" w:cs="Times New Roman"/>
          <w:b/>
          <w:szCs w:val="28"/>
          <w:lang w:eastAsia="ru-RU"/>
        </w:rPr>
        <w:t xml:space="preserve"> приемки</w:t>
      </w:r>
    </w:p>
    <w:p w:rsidR="00DB7902" w:rsidRPr="00C504A0" w:rsidRDefault="00DB7902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eastAsia="ru-RU"/>
        </w:rPr>
        <w:t>заказчиком товаров, работ, услуг по контрактам</w:t>
      </w:r>
    </w:p>
    <w:p w:rsidR="00DB7902" w:rsidRPr="00C504A0" w:rsidRDefault="00DB7902" w:rsidP="00B41984">
      <w:pPr>
        <w:jc w:val="both"/>
        <w:rPr>
          <w:rFonts w:eastAsia="Times New Roman" w:cs="Times New Roman"/>
          <w:szCs w:val="28"/>
          <w:lang w:eastAsia="ru-RU"/>
        </w:rPr>
      </w:pPr>
    </w:p>
    <w:p w:rsidR="00DB7902" w:rsidRPr="00C504A0" w:rsidRDefault="00FB1064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val="en-US" w:eastAsia="ru-RU"/>
        </w:rPr>
        <w:t>I</w:t>
      </w:r>
      <w:r w:rsidRPr="00C504A0">
        <w:rPr>
          <w:rFonts w:eastAsia="Times New Roman" w:cs="Times New Roman"/>
          <w:b/>
          <w:szCs w:val="28"/>
          <w:lang w:eastAsia="ru-RU"/>
        </w:rPr>
        <w:t>.</w:t>
      </w:r>
      <w:r w:rsidRPr="00C504A0">
        <w:rPr>
          <w:rFonts w:eastAsia="Times New Roman" w:cs="Times New Roman"/>
          <w:b/>
          <w:szCs w:val="28"/>
          <w:lang w:val="en-US" w:eastAsia="ru-RU"/>
        </w:rPr>
        <w:t> </w:t>
      </w:r>
      <w:r w:rsidR="00DB7902" w:rsidRPr="00C504A0">
        <w:rPr>
          <w:rFonts w:eastAsia="Times New Roman" w:cs="Times New Roman"/>
          <w:b/>
          <w:szCs w:val="28"/>
          <w:lang w:eastAsia="ru-RU"/>
        </w:rPr>
        <w:t>Общие сведения</w:t>
      </w:r>
    </w:p>
    <w:p w:rsidR="00AB6AE2" w:rsidRPr="00C504A0" w:rsidRDefault="00AB6AE2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Надлежащим образом организованная и произведенная заказчиком приемка товаров, работ, услуг по контрактам выступает надежным средством предотвращения ненадлежащего исполнения и/или неисполнения обязательств </w:t>
      </w:r>
      <w:r w:rsidRPr="00C504A0">
        <w:rPr>
          <w:rFonts w:eastAsia="Times New Roman" w:cs="Times New Roman"/>
          <w:szCs w:val="28"/>
          <w:lang w:eastAsia="ru-RU"/>
        </w:rPr>
        <w:br/>
        <w:t>по контрактам контрагентами.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Для проверки предоставленных контрагентом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Заказчик обязан привлекать экспертов,</w:t>
      </w:r>
      <w:r w:rsidR="00EE0DB8" w:rsidRPr="00C504A0">
        <w:rPr>
          <w:rFonts w:eastAsia="Times New Roman" w:cs="Times New Roman"/>
          <w:szCs w:val="28"/>
          <w:lang w:eastAsia="ru-RU"/>
        </w:rPr>
        <w:t xml:space="preserve"> а также</w:t>
      </w:r>
      <w:r w:rsidRPr="00C504A0">
        <w:rPr>
          <w:rFonts w:eastAsia="Times New Roman" w:cs="Times New Roman"/>
          <w:szCs w:val="28"/>
          <w:lang w:eastAsia="ru-RU"/>
        </w:rPr>
        <w:t xml:space="preserve"> экспертные организации </w:t>
      </w:r>
      <w:r w:rsidRPr="00C504A0">
        <w:rPr>
          <w:rFonts w:eastAsia="Times New Roman" w:cs="Times New Roman"/>
          <w:szCs w:val="28"/>
          <w:lang w:eastAsia="ru-RU"/>
        </w:rPr>
        <w:br/>
        <w:t>к проведению экспертизы поставленного товара, выполненной работы или оказанной услуги в случаях, установленных Законом о контрактной системе.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Результаты экспертизы, проведенной экспертом, экспертной организацией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</w:t>
      </w:r>
      <w:hyperlink r:id="rId9" w:tooltip="Законы в России" w:history="1">
        <w:r w:rsidRPr="00C504A0">
          <w:rPr>
            <w:rFonts w:eastAsia="Times New Roman" w:cs="Times New Roman"/>
            <w:szCs w:val="28"/>
            <w:lang w:eastAsia="ru-RU"/>
          </w:rPr>
          <w:t>законодательству Российской Федерации</w:t>
        </w:r>
      </w:hyperlink>
      <w:r w:rsidRPr="00C504A0">
        <w:rPr>
          <w:rFonts w:eastAsia="Times New Roman" w:cs="Times New Roman"/>
          <w:szCs w:val="28"/>
          <w:lang w:eastAsia="ru-RU"/>
        </w:rPr>
        <w:t>. В случае, если по результатам такой экспертизы установлены нарушения требований контракта, не препятствующие приемке поставленного товара, выполненных работ, оказанных услуг, в заключени</w:t>
      </w:r>
      <w:proofErr w:type="gramStart"/>
      <w:r w:rsidRPr="00C504A0">
        <w:rPr>
          <w:rFonts w:eastAsia="Times New Roman" w:cs="Times New Roman"/>
          <w:szCs w:val="28"/>
          <w:lang w:eastAsia="ru-RU"/>
        </w:rPr>
        <w:t>и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устранения.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 проведении экспертизы заказчиком собственными силами результаты экспертизы о соответствии поставляемого товара, выполненных работ, оказанных услуг условиям контракта могут оформлят</w:t>
      </w:r>
      <w:r w:rsidR="0074034E" w:rsidRPr="00C504A0">
        <w:rPr>
          <w:rFonts w:eastAsia="Times New Roman" w:cs="Times New Roman"/>
          <w:szCs w:val="28"/>
          <w:lang w:eastAsia="ru-RU"/>
        </w:rPr>
        <w:t>ь</w:t>
      </w:r>
      <w:r w:rsidRPr="00C504A0">
        <w:rPr>
          <w:rFonts w:eastAsia="Times New Roman" w:cs="Times New Roman"/>
          <w:szCs w:val="28"/>
          <w:lang w:eastAsia="ru-RU"/>
        </w:rPr>
        <w:t>ся путем подписания акта приема-передачи товара (товарной накладной) при приемке товара, акта о приемки выполненных работ, оказанных услуг.</w:t>
      </w:r>
    </w:p>
    <w:p w:rsidR="00DB7902" w:rsidRPr="00C504A0" w:rsidRDefault="00DB7902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FB1064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val="en-US" w:eastAsia="ru-RU"/>
        </w:rPr>
        <w:t>II</w:t>
      </w:r>
      <w:r w:rsidRPr="00C504A0">
        <w:rPr>
          <w:rFonts w:eastAsia="Times New Roman" w:cs="Times New Roman"/>
          <w:b/>
          <w:szCs w:val="28"/>
          <w:lang w:eastAsia="ru-RU"/>
        </w:rPr>
        <w:t>.</w:t>
      </w:r>
      <w:r w:rsidRPr="00C504A0">
        <w:rPr>
          <w:rFonts w:eastAsia="Times New Roman" w:cs="Times New Roman"/>
          <w:b/>
          <w:szCs w:val="28"/>
          <w:lang w:val="en-US" w:eastAsia="ru-RU"/>
        </w:rPr>
        <w:t> </w:t>
      </w:r>
      <w:r w:rsidR="00DB7902" w:rsidRPr="00C504A0">
        <w:rPr>
          <w:rFonts w:eastAsia="Times New Roman" w:cs="Times New Roman"/>
          <w:b/>
          <w:szCs w:val="28"/>
          <w:lang w:eastAsia="ru-RU"/>
        </w:rPr>
        <w:t>Приемка товаров по количеству и качеству</w:t>
      </w:r>
    </w:p>
    <w:p w:rsidR="0074034E" w:rsidRPr="00C504A0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Приемка товаров по количеству и качеству проводится заказчиком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соответствии с условиями контракта, положениями действующего законодательства в целях подтверждения выполнения поставщиком обязательств по поставке товаров по количеству и качеству, соответствующим условиям контракта.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>В целях исключения спорных ситуаций заказчикам рекомендуется осуществлять приемку товаров в обязательном присутствии уполномоченного представителя поставщика.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выявлении недостачи, несоответствия качества, </w:t>
      </w:r>
      <w:hyperlink r:id="rId10" w:tooltip="Маркировка товаров" w:history="1">
        <w:r w:rsidRPr="00C504A0">
          <w:rPr>
            <w:rFonts w:eastAsia="Times New Roman" w:cs="Times New Roman"/>
            <w:szCs w:val="28"/>
            <w:lang w:eastAsia="ru-RU"/>
          </w:rPr>
          <w:t>маркировки товара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, тары или упаковки и других несоответствий требованиям, установленным контрактом, заказчик обязан незамедлительно письменно уведомить поставщика о выявленных несоответствиях или недостатках товаров и вызвать его представителя для составления и подписания двустороннего акта о выявленных недостатках.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Уведомление направляется по телеграфной, телетайпной, факсимильной либо иному средству срочной связи.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уведомлении указываются: реквизиты контракта, наименование товара, дата его отгрузки (отпуска), номера транспортных и сопроводительных документов; количество недостающего товара и его стоимость, характер недостачи (количество отдельных мест, </w:t>
      </w:r>
      <w:proofErr w:type="spellStart"/>
      <w:r w:rsidRPr="00C504A0">
        <w:rPr>
          <w:rFonts w:eastAsia="Times New Roman" w:cs="Times New Roman"/>
          <w:szCs w:val="28"/>
          <w:lang w:eastAsia="ru-RU"/>
        </w:rPr>
        <w:t>внутритарная</w:t>
      </w:r>
      <w:proofErr w:type="spellEnd"/>
      <w:r w:rsidRPr="00C504A0">
        <w:rPr>
          <w:rFonts w:eastAsia="Times New Roman" w:cs="Times New Roman"/>
          <w:szCs w:val="28"/>
          <w:lang w:eastAsia="ru-RU"/>
        </w:rPr>
        <w:t xml:space="preserve"> недостача в поврежденной таре и другие данные, подтверждающие недостачу); состояние пломб; основные недостатки, обнаруженные в товаре, количество товара ненадлежащего качества; время, на которое назначена совместная двусторонняя приемка товаров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по количеству и качеству и др.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неявке представителя поставщика в установленный срок, а также при неполучении ответа на уведомление, заказчик самостоятельно в отсутствие представителя поставщика составляет и подписывает акт о выявленных недостатках с указанием сроков их устранения. При этом заказчик вправе произвести проверку количества и качества товаров с привлечением эксперта, экспертной организации, представителя органа по сертификации продукции, испытательного центра или лаборатории.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 Представитель поставщика должен иметь подписанную руководителем поставщика (или лицом его замещающим) доверенность или иной документ, подтверждающий право на участия в приемке товаров, в котором должны содержаться следующие сведения: 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дата выдачи и его номер; 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фамилия, имя и отчество, место работы и должность лица, которому </w:t>
      </w:r>
      <w:r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он выдан; 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наименование поставщика; 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реквизиты контракта;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наименование товара, приемка которого будет осуществляться.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Лица, участвующие в приемке товаров со стороны заказчика, должны быть ознакомлены с условиями контракта, а также всеми иными сопутствующими документами и сведениями, в которых имеется информация о количестве и (или) качестве проверяемых товаров. Лица, участвующие в приемке товаров, несут ответственность в соответствии с законодательством за преднамеренное искажение результатов приемки товаров по количеству и качеству. </w:t>
      </w:r>
      <w:r w:rsidRPr="00C504A0">
        <w:rPr>
          <w:rFonts w:eastAsia="Times New Roman" w:cs="Times New Roman"/>
          <w:szCs w:val="28"/>
          <w:lang w:eastAsia="ru-RU"/>
        </w:rPr>
        <w:tab/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Приемка товаров по количеству и качеству проводится с использованием при необходимости средств измерений, находящихся в исправном состоянии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прошедших в установленном законодательством порядке поверку.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приемке товаров по количеству и качеству должны быть приняты меры по обеспечению сохранности товаров, предотвращению их утери и хищения,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а также смешения с другими товарами.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Если при приемке товара, в том числе тары, будет установлено, что причиной боя, повреждения, порчи либо иного состояния, исключающего возможность полного или частичного использования товара по назначению,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а также его утраты явились дефекты производственного характера,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то ответственность за отгрузку товара ненадлежащего качества возлагается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EE0DB8" w:rsidRPr="00C504A0">
        <w:rPr>
          <w:rFonts w:eastAsia="Times New Roman" w:cs="Times New Roman"/>
          <w:szCs w:val="28"/>
          <w:lang w:eastAsia="ru-RU"/>
        </w:rPr>
        <w:t>на поставщика</w:t>
      </w:r>
      <w:r w:rsidRPr="00C504A0">
        <w:rPr>
          <w:rFonts w:eastAsia="Times New Roman" w:cs="Times New Roman"/>
          <w:szCs w:val="28"/>
          <w:lang w:eastAsia="ru-RU"/>
        </w:rPr>
        <w:t xml:space="preserve"> и убытки взыскиваются в порядке и в размерах, установленных законодательством и контрактом.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Если при приемке товара от перевозчика будет установлено, что бой, повреждение, порча, утрата этого товара, а также возвратной тары произошли вследствие несоблюдения поставщиком установленных техническими нормативными </w:t>
      </w:r>
      <w:hyperlink r:id="rId11" w:tooltip="Правовые акты" w:history="1">
        <w:r w:rsidRPr="00C504A0">
          <w:rPr>
            <w:rFonts w:eastAsia="Times New Roman" w:cs="Times New Roman"/>
            <w:szCs w:val="28"/>
            <w:lang w:eastAsia="ru-RU"/>
          </w:rPr>
          <w:t>правовыми актами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правил упаковки, затаривания, сдачи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к перевозке, специальных правил погрузки и крепления товара или его отправка осуществлена без тары и упаковки, то ответственность за причиненные убытки возлагается на поставщика в порядке и в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504A0">
        <w:rPr>
          <w:rFonts w:eastAsia="Times New Roman" w:cs="Times New Roman"/>
          <w:szCs w:val="28"/>
          <w:lang w:eastAsia="ru-RU"/>
        </w:rPr>
        <w:t>размерах</w:t>
      </w:r>
      <w:proofErr w:type="gramEnd"/>
      <w:r w:rsidRPr="00C504A0">
        <w:rPr>
          <w:rFonts w:eastAsia="Times New Roman" w:cs="Times New Roman"/>
          <w:szCs w:val="28"/>
          <w:lang w:eastAsia="ru-RU"/>
        </w:rPr>
        <w:t>, установленных законодательством или контрактом, как за отгрузку товара ненадлежащего качества.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Товар, поставляемый поставщиком без тары, в открытой или поврежденной таре, принимается заказчиком по количеству в момент получения его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от поставщика или от перевозчика либо в момент вскрытия опломбированных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и разгрузки неопломбированных транспортных средств и грузовых мест,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но не позднее сроков, установленных для их разгрузки действующими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на транспорте правилами или </w:t>
      </w:r>
      <w:hyperlink r:id="rId12" w:tooltip="Договора перевозки" w:history="1">
        <w:r w:rsidRPr="00C504A0">
          <w:rPr>
            <w:rFonts w:eastAsia="Times New Roman" w:cs="Times New Roman"/>
            <w:szCs w:val="28"/>
            <w:lang w:eastAsia="ru-RU"/>
          </w:rPr>
          <w:t>договором перевозки</w:t>
        </w:r>
      </w:hyperlink>
      <w:r w:rsidRPr="00C504A0">
        <w:rPr>
          <w:rFonts w:eastAsia="Times New Roman" w:cs="Times New Roman"/>
          <w:szCs w:val="28"/>
          <w:lang w:eastAsia="ru-RU"/>
        </w:rPr>
        <w:t>. В таком порядке принимаются грузовые места по массе брутто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и количеству мест в исправной закрытой таре.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Товар в исправной закрытой таре по массе нетто и количеству товарных единиц в каждом грузовом месте принимается заказчиком одновременно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со вскрытием тары, но не позднее 10 дней, а по скоропортящемуся товару –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не позднее 24 часов с момента доставки груза поставщиком, если иные сроки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не определенны законом, иными правовыми актами, контрактом.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случае обнаружения в ходе приемки товаров по количеству и качеству недостачи, ненадлежащего качества товара или его порчи приемка товаров может прерываться для вызова представителя поставщика. При этом общая продолжительность приемки товаров не должна превышать сроков, установленных контрактом.</w:t>
      </w:r>
    </w:p>
    <w:p w:rsidR="0074034E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057F4" w:rsidRDefault="007057F4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057F4" w:rsidRDefault="007057F4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057F4" w:rsidRPr="00C504A0" w:rsidRDefault="007057F4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B7902" w:rsidRPr="007057F4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057F4">
        <w:rPr>
          <w:rFonts w:eastAsia="Times New Roman" w:cs="Times New Roman"/>
          <w:b/>
          <w:szCs w:val="28"/>
          <w:lang w:eastAsia="ru-RU"/>
        </w:rPr>
        <w:lastRenderedPageBreak/>
        <w:t>Особенности п</w:t>
      </w:r>
      <w:r w:rsidR="00DB7902" w:rsidRPr="007057F4">
        <w:rPr>
          <w:rFonts w:eastAsia="Times New Roman" w:cs="Times New Roman"/>
          <w:b/>
          <w:szCs w:val="28"/>
          <w:lang w:eastAsia="ru-RU"/>
        </w:rPr>
        <w:t>риемк</w:t>
      </w:r>
      <w:r w:rsidRPr="007057F4">
        <w:rPr>
          <w:rFonts w:eastAsia="Times New Roman" w:cs="Times New Roman"/>
          <w:b/>
          <w:szCs w:val="28"/>
          <w:lang w:eastAsia="ru-RU"/>
        </w:rPr>
        <w:t>и</w:t>
      </w:r>
      <w:r w:rsidR="00DB7902" w:rsidRPr="007057F4">
        <w:rPr>
          <w:rFonts w:eastAsia="Times New Roman" w:cs="Times New Roman"/>
          <w:b/>
          <w:szCs w:val="28"/>
          <w:lang w:eastAsia="ru-RU"/>
        </w:rPr>
        <w:t xml:space="preserve"> товаров по количеству</w:t>
      </w:r>
    </w:p>
    <w:p w:rsidR="0074034E" w:rsidRPr="00C504A0" w:rsidRDefault="0074034E" w:rsidP="00B41984">
      <w:pPr>
        <w:jc w:val="center"/>
        <w:rPr>
          <w:rFonts w:eastAsia="Times New Roman" w:cs="Times New Roman"/>
          <w:i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Приемка товаров по количеству осуществляется на соответствие количества фактически полученного товара данным, указанным в контракте, заявке, транспортных, сопроводительных и иных документах (спецификациях, описях, упаковочных листах или ярлыках, маркировке на таре и упаковке).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Если иное не установлено условиями контракта, техническими </w:t>
      </w:r>
      <w:hyperlink r:id="rId13" w:tooltip="Нормы права" w:history="1">
        <w:r w:rsidRPr="00C504A0">
          <w:rPr>
            <w:rFonts w:eastAsia="Times New Roman" w:cs="Times New Roman"/>
            <w:szCs w:val="28"/>
            <w:lang w:eastAsia="ru-RU"/>
          </w:rPr>
          <w:t>нормативными правовыми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актами, масса нетто товара может быть определена путем вычитания из установленной при приемке товара по количеству его массы брутто массы тары после ее освобождения от товара.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Не допускается определение массы нетто путем вычитания массы тары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из массы брутто по данным, указанным в сопроводительных и транспортных документах, без проверки фактической массы брутто и массы тары.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Приемка товаров по количеству товарных единиц проводится путем сплошного подсчета с полной выкладкой товара из тары (при необходимости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возможности из упаковки), его промера, взвешивания и (или) иного измерения количества в соответствии с требованиями, предъявляемыми к таким измерениям техническими нормативными правовыми актами.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Выборочная проверка количества товара при приемке товаров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по количеству товарных единиц допускается только в случаях, когда это предусмотрено контрактом.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Организация приемки товара по количеству должна обеспечивать его сохранность. В этих целях приемка одной партии товара производится непрерывно. При осуществлении приемки больших партий товара либо по иным уважительным причинам допускается перерыв в приемке товара при условии принятия мер по контрольному обеспечению сохранности товара и условий его приемки.</w:t>
      </w:r>
      <w:r w:rsidRPr="00C504A0">
        <w:rPr>
          <w:rFonts w:eastAsia="Times New Roman" w:cs="Times New Roman"/>
          <w:szCs w:val="28"/>
          <w:lang w:eastAsia="ru-RU"/>
        </w:rPr>
        <w:tab/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случае обнаружения в ходе приемки недостачи товара, несоответствия отдельных грузовых мест массе брутто, указанной в транспортных или сопроводительных документах, заказчику рекомендуется: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приостановить приемку;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принять меры по обеспечению сохранности товара и предотвращению его смешения с иным товаром;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вызвать для участия в приемке товара представителя поставщика;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оформить факт выявленной недостачи актом, подписанным лицами, производившими приемку товара.</w:t>
      </w:r>
    </w:p>
    <w:p w:rsidR="0074034E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B7902" w:rsidRPr="007057F4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057F4">
        <w:rPr>
          <w:rFonts w:eastAsia="Times New Roman" w:cs="Times New Roman"/>
          <w:b/>
          <w:szCs w:val="28"/>
          <w:lang w:eastAsia="ru-RU"/>
        </w:rPr>
        <w:t xml:space="preserve">Особенности приемки </w:t>
      </w:r>
      <w:r w:rsidR="00DB7902" w:rsidRPr="007057F4">
        <w:rPr>
          <w:rFonts w:eastAsia="Times New Roman" w:cs="Times New Roman"/>
          <w:b/>
          <w:szCs w:val="28"/>
          <w:lang w:eastAsia="ru-RU"/>
        </w:rPr>
        <w:t>товара по качеству</w:t>
      </w:r>
    </w:p>
    <w:p w:rsidR="0074034E" w:rsidRPr="00C504A0" w:rsidRDefault="0074034E" w:rsidP="00B41984">
      <w:pPr>
        <w:jc w:val="center"/>
        <w:rPr>
          <w:rFonts w:eastAsia="Times New Roman" w:cs="Times New Roman"/>
          <w:i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Приемка товара по качеству предусматривает их проверку на соответствие требованиям в отношении качества, установленным контрактом, техническими нормативными правовыми актами, в том числе соответствие образцам (эталонам).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Приемка товара по качеству осуществляется в случаях, когда контрактом и/или нормативными правовыми актами установлены требования к качеству </w:t>
      </w:r>
      <w:r w:rsidRPr="00C504A0">
        <w:rPr>
          <w:rFonts w:eastAsia="Times New Roman" w:cs="Times New Roman"/>
          <w:szCs w:val="28"/>
          <w:lang w:eastAsia="ru-RU"/>
        </w:rPr>
        <w:br/>
        <w:t>и (или) безопасности товара.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обязательном порядке приемка товара по качеству должна проводиться при получении товара с нарушением контрольного обеспечения их сохранности </w:t>
      </w:r>
      <w:r w:rsidRPr="00C504A0">
        <w:rPr>
          <w:rFonts w:eastAsia="Times New Roman" w:cs="Times New Roman"/>
          <w:szCs w:val="28"/>
          <w:lang w:eastAsia="ru-RU"/>
        </w:rPr>
        <w:br/>
        <w:t>и (или) при наличии признаков их порчи или повреждения (течь, бой и другие).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приемке товара по качеству одновременно проверяется тара </w:t>
      </w:r>
      <w:r w:rsidRPr="00C504A0">
        <w:rPr>
          <w:rFonts w:eastAsia="Times New Roman" w:cs="Times New Roman"/>
          <w:szCs w:val="28"/>
          <w:lang w:eastAsia="ru-RU"/>
        </w:rPr>
        <w:br/>
        <w:t xml:space="preserve">и упаковка, маркировка на таре (упаковке) и товаре (при необходимости), выполнение иных условий, направленных на обеспечение сохранности </w:t>
      </w:r>
      <w:r w:rsidRPr="00C504A0">
        <w:rPr>
          <w:rFonts w:eastAsia="Times New Roman" w:cs="Times New Roman"/>
          <w:szCs w:val="28"/>
          <w:lang w:eastAsia="ru-RU"/>
        </w:rPr>
        <w:br/>
        <w:t>и целостности товара на соответствие требованиям, установленным нормативными правовыми актами и (или) другими обязательными правилами упаковки, маркировки, хранения и перевозки данных товаров.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процессе приемки товара обязательно проверяется его комплектность.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случае обнаружения несоответствия качества, маркировки поступившего товара, тары или упаковки требованиям технических нормативных </w:t>
      </w:r>
      <w:hyperlink r:id="rId14" w:tooltip="Правовые акты" w:history="1">
        <w:r w:rsidRPr="00C504A0">
          <w:rPr>
            <w:rFonts w:eastAsia="Times New Roman" w:cs="Times New Roman"/>
            <w:szCs w:val="28"/>
            <w:lang w:eastAsia="ru-RU"/>
          </w:rPr>
          <w:t>правовых актов</w:t>
        </w:r>
      </w:hyperlink>
      <w:r w:rsidRPr="00C504A0">
        <w:rPr>
          <w:rFonts w:eastAsia="Times New Roman" w:cs="Times New Roman"/>
          <w:szCs w:val="28"/>
          <w:lang w:eastAsia="ru-RU"/>
        </w:rPr>
        <w:t>, образцам (эталонам), контракту заказчик обязан: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приостановить дальнейшую приемку товара;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принять меры по обеспечению сохр</w:t>
      </w:r>
      <w:r w:rsidRPr="00C504A0">
        <w:rPr>
          <w:rFonts w:eastAsia="Times New Roman" w:cs="Times New Roman"/>
          <w:szCs w:val="28"/>
          <w:lang w:eastAsia="ru-RU"/>
        </w:rPr>
        <w:t xml:space="preserve">анности товара и предотвращению </w:t>
      </w:r>
      <w:r w:rsidR="00DB7902" w:rsidRPr="00C504A0">
        <w:rPr>
          <w:rFonts w:eastAsia="Times New Roman" w:cs="Times New Roman"/>
          <w:szCs w:val="28"/>
          <w:lang w:eastAsia="ru-RU"/>
        </w:rPr>
        <w:t>дальнейшего ухудшения его качества и смешения с иным товаром;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вызвать для участия в приемке товара представителя поставщика;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оформить факт выявленного несоответствия актом, подписанным лицами, производившими приемку товара.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Заказчик обязан приостановить приемку товара с истекшим сроком годности (реализации), указанным в маркировке, или</w:t>
      </w:r>
      <w:r w:rsidR="00C504A0" w:rsidRPr="00C504A0">
        <w:rPr>
          <w:rFonts w:eastAsia="Times New Roman" w:cs="Times New Roman"/>
          <w:szCs w:val="28"/>
          <w:lang w:eastAsia="ru-RU"/>
        </w:rPr>
        <w:t>,</w:t>
      </w:r>
      <w:r w:rsidRPr="00C504A0">
        <w:rPr>
          <w:rFonts w:eastAsia="Times New Roman" w:cs="Times New Roman"/>
          <w:szCs w:val="28"/>
          <w:lang w:eastAsia="ru-RU"/>
        </w:rPr>
        <w:t xml:space="preserve"> если этот срок в нарушение требований законодательства не указан.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Заказчик может установить несоответствие качества товара после проведения их приемки, в том числе в процессе хранения (при соблюдении необходимых для обеспечения сохранности товара условий), при подготовке товара к использованию в производственных процессах</w:t>
      </w:r>
      <w:r w:rsidR="00C504A0" w:rsidRPr="00C504A0">
        <w:rPr>
          <w:rFonts w:eastAsia="Times New Roman" w:cs="Times New Roman"/>
          <w:szCs w:val="28"/>
          <w:lang w:eastAsia="ru-RU"/>
        </w:rPr>
        <w:t>,</w:t>
      </w:r>
      <w:r w:rsidRPr="00C504A0">
        <w:rPr>
          <w:rFonts w:eastAsia="Times New Roman" w:cs="Times New Roman"/>
          <w:szCs w:val="28"/>
          <w:lang w:eastAsia="ru-RU"/>
        </w:rPr>
        <w:t xml:space="preserve"> при выявлении скрытых недостатков.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Скрытыми недостатками товара признаются недостатки (дефекты), которые не могли быть обнаружены при проверке по качеству, обычно применяемой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процессе приемки данного вида товара.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Выявленные скрытые недостатки отражаются в акте, который составляется заказчиком не позднее 24 часов с момента их обнаружения.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Акт о скрытых недостатках предъявляется в сроки, установленные законодательством или контрактом для выявления заказчиком скрытых недостатков товаров. Если для участия в составлении акта вызывается представитель поставщика, то к установленному сроку добавляется время, необходимое для его приезда.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 необходимости приемки по качеству товара, находящихся в исправной закрытой упаковке, которая обеспечивает их сохранность и целостность, она может быть вскрыта, если это не повлияет на условия хранения и реализации товара.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Если контрактом и/или законодательством для определения качества товара предусмотрен отбор образцов (проб), либо качество товара визуально вызывает сомнения у заказчика, такой отбор производится в соответствии </w:t>
      </w:r>
      <w:r w:rsidR="00C504A0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с предусмотренными нормативными требованиями и рекомендациями экспертных организаций.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этом заказчику рекомендуется вызывать представителей экспертных организаций на место отбора образцов для проведения экспертных исследований. </w:t>
      </w:r>
      <w:proofErr w:type="gramStart"/>
      <w:r w:rsidRPr="00C504A0">
        <w:rPr>
          <w:rFonts w:eastAsia="Times New Roman" w:cs="Times New Roman"/>
          <w:szCs w:val="28"/>
          <w:lang w:eastAsia="ru-RU"/>
        </w:rPr>
        <w:t>В противном случае, возрастает риск обжалования со стороны поставщика результатов проведенных исследований по формальных основаниям.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Количество отбираемых образцов (проб) определяется в соответствии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с указанными требованиями исходя из необходимости проведения контрольных операций для оценки качества партии товара (внешний осмотр и измерительный контроль, лабораторные испытания и другие).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случаях, предусмотренных законодательством или контрактом, могут отбираться дополнительные образцы (пробы) для сдачи на проверку, анализ, или испытание, или государственную санитарно-гигиеническую экспертизу и другие экспертизы.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Результаты проверки (испытания, анализа) качества отобранных образцов могут в соответствии с законодательством или условиями контракта распространяться в отношении качества всей принимаемой партии товаров,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из которой они были отобраны.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Отобранные образцы (пробы) опечатываются либо </w:t>
      </w:r>
      <w:proofErr w:type="spellStart"/>
      <w:r w:rsidRPr="00C504A0">
        <w:rPr>
          <w:rFonts w:eastAsia="Times New Roman" w:cs="Times New Roman"/>
          <w:szCs w:val="28"/>
          <w:lang w:eastAsia="ru-RU"/>
        </w:rPr>
        <w:t>опломбируются</w:t>
      </w:r>
      <w:proofErr w:type="spellEnd"/>
      <w:r w:rsidRPr="00C504A0">
        <w:rPr>
          <w:rFonts w:eastAsia="Times New Roman" w:cs="Times New Roman"/>
          <w:szCs w:val="28"/>
          <w:lang w:eastAsia="ru-RU"/>
        </w:rPr>
        <w:t xml:space="preserve">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снабжаются этикетками, подписанными лицами, участвовавшими в отборе.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Об отборе образцов (проб) в произвольной форме (если иное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не предусмотрено контрактом и/или законодательством) составляется акт, подписываемый всеми участвовавшими в этом лицами.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случае направления дополнительно отобранных образцов (проб) товара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на проверку, анализ, испытание, оценку в акте отбора образцов (проб) делаются соответствующие отметки.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Кроме образцов, направленных на проверку, анализ, испытания или оценку, один из отобранных образцов (проб) товара остается у заказчика, второй – направляется поставщику товара.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случае </w:t>
      </w:r>
      <w:proofErr w:type="spellStart"/>
      <w:r w:rsidRPr="00C504A0">
        <w:rPr>
          <w:rFonts w:eastAsia="Times New Roman" w:cs="Times New Roman"/>
          <w:szCs w:val="28"/>
          <w:lang w:eastAsia="ru-RU"/>
        </w:rPr>
        <w:t>неурегулирования</w:t>
      </w:r>
      <w:proofErr w:type="spellEnd"/>
      <w:r w:rsidRPr="00C504A0">
        <w:rPr>
          <w:rFonts w:eastAsia="Times New Roman" w:cs="Times New Roman"/>
          <w:szCs w:val="28"/>
          <w:lang w:eastAsia="ru-RU"/>
        </w:rPr>
        <w:t xml:space="preserve"> вопроса о замене товаров ненадлежащего качества или иной компенсации поставщиком заказчику за такие товары, отобранные образцы (пробы) товара должны храниться заказчиком до разрешения спора о качестве товара, в том числе в претензионном или судебном порядке.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Следует учитывать, что стороны контракта вправе в порядке, установленном действующим законодательством, обжаловать заключение экспертизы качества товара, а также потребовать проведения в установленном порядке повторной или дополнительной экспертизы.</w:t>
      </w:r>
    </w:p>
    <w:p w:rsidR="0074034E" w:rsidRPr="00C504A0" w:rsidRDefault="00DB7902" w:rsidP="007057F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проекты контрактов на поставку товаров рекомендуется включать положения об обязанности поставщика возместить затраты заказчика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на экспертизу товаров, в случае выявления фактов поставки некачественной продукции.</w:t>
      </w:r>
    </w:p>
    <w:p w:rsidR="00DB7902" w:rsidRPr="007057F4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057F4">
        <w:rPr>
          <w:rFonts w:eastAsia="Times New Roman" w:cs="Times New Roman"/>
          <w:b/>
          <w:szCs w:val="28"/>
          <w:lang w:eastAsia="ru-RU"/>
        </w:rPr>
        <w:lastRenderedPageBreak/>
        <w:t xml:space="preserve">Порядок действий при выявлении недостачи </w:t>
      </w:r>
      <w:r w:rsidR="00DB7902" w:rsidRPr="007057F4">
        <w:rPr>
          <w:rFonts w:eastAsia="Times New Roman" w:cs="Times New Roman"/>
          <w:b/>
          <w:szCs w:val="28"/>
          <w:lang w:eastAsia="ru-RU"/>
        </w:rPr>
        <w:t>товара</w:t>
      </w:r>
    </w:p>
    <w:p w:rsidR="0074034E" w:rsidRPr="00C504A0" w:rsidRDefault="0074034E" w:rsidP="00B41984">
      <w:pPr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Если при приемке товаров по количеству и качеству будут выявлены недостача товара или его ненадлежащее качество, то результаты приемки оформляются актом, составляемым в день их выявления, с указанием наименовани</w:t>
      </w:r>
      <w:r w:rsidR="00C504A0" w:rsidRPr="00C504A0">
        <w:rPr>
          <w:rFonts w:eastAsia="Times New Roman" w:cs="Times New Roman"/>
          <w:szCs w:val="28"/>
          <w:lang w:eastAsia="ru-RU"/>
        </w:rPr>
        <w:t>я</w:t>
      </w:r>
      <w:r w:rsidRPr="00C504A0">
        <w:rPr>
          <w:rFonts w:eastAsia="Times New Roman" w:cs="Times New Roman"/>
          <w:szCs w:val="28"/>
          <w:lang w:eastAsia="ru-RU"/>
        </w:rPr>
        <w:t xml:space="preserve"> и реквизит</w:t>
      </w:r>
      <w:r w:rsidR="00C504A0" w:rsidRPr="00C504A0">
        <w:rPr>
          <w:rFonts w:eastAsia="Times New Roman" w:cs="Times New Roman"/>
          <w:szCs w:val="28"/>
          <w:lang w:eastAsia="ru-RU"/>
        </w:rPr>
        <w:t>ов</w:t>
      </w:r>
      <w:r w:rsidRPr="00C504A0">
        <w:rPr>
          <w:rFonts w:eastAsia="Times New Roman" w:cs="Times New Roman"/>
          <w:szCs w:val="28"/>
          <w:lang w:eastAsia="ru-RU"/>
        </w:rPr>
        <w:t xml:space="preserve"> заказчика; адреса, по которому производилась приемка товаров; даты и номера его составления, время начала и окончания приемки товаров. </w:t>
      </w:r>
    </w:p>
    <w:p w:rsidR="0074034E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Если приемка товаров произведена с нарушением установленного срока,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в акте должны быть указаны: </w:t>
      </w:r>
    </w:p>
    <w:p w:rsidR="003C08CB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причины несвоевременности приемки, время их возникновения </w:t>
      </w:r>
      <w:r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и устранения; данные лиц, участвовавших в приемке товаров и в его составлении, место их работы, занимаемые должности; наименование и реквизиты поставщика; дата и номер уведомления о вызове представителя поставщика; реквизиты контракта; номер и дата выписки счета-фактуры и транспортной накладной; номер и дата составления документа, удостоверяющего качество товара;</w:t>
      </w:r>
      <w:proofErr w:type="gramEnd"/>
      <w:r w:rsidR="00DB7902" w:rsidRPr="00C504A0">
        <w:rPr>
          <w:rFonts w:eastAsia="Times New Roman" w:cs="Times New Roman"/>
          <w:szCs w:val="28"/>
          <w:lang w:eastAsia="ru-RU"/>
        </w:rPr>
        <w:t xml:space="preserve"> дата отправки товара из пункта отправления или со склада контракта; дата прибытия товара в пункт назначения, время выдачи груза перевозчиком, время вскрытия опломбированных транспортных средств и грузовых мест, время доставки товара на склад заказчика;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условия хранения товара на складе заказчика до его приемки, а также сведения о том, что определение количества товара производилось на исправных весах или другими средствами измерений, прошедшими в установленном законодательством порядке поверку;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состояние, недостатки тары и упаковки в момент осмотра товара, содержание наружной маркировки тары и другие сведения, на основании которых можно сделать вывод о принадлежности упаковки, в которой предъявлен товар,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а также дата вскрытия тары, количество товара, находящегося в данной таре или упаковке;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при выборочной проверке товара – порядок отбора товара для выборочной проверки с указанием основания такой проверки;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кто осуществил пломбирование и взвешивание (поставщик или перевозчик) отгруженного товара, исправность пломб и содержание оттисков согласно действующим на транспорте правилам;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общая масса товара (фактическая и по документам), масса каждого грузового места, в котором обнаружена недостача (фактическая и по ярлыку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на таре или упаковке);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транспортная и отправительская маркировка мест (по документам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и фактически), наличие или отсутствие упаковочных ярлыков, пломб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на отдельных грузовых местах;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способ определения количества недостающего товара (взвешивание, подсчет грузовых мест, обмер и другие), возможности вмещения недостающего товара в грузовое место;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количество (масса), полное наименование и перечисление предъявленного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к осмотру и фактически проверенного товара с выделением забракованного товара, подлежащего исправлению у изготовителя или на месте, в том числе путем замены отдельных частей (деталей), а также товара, сорт которого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не соответствует указанному в документе, удостоверяющем его качество. Подробное описание выявленных недостатков;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количество некомплектного товара и перечень недостающих частей, узлов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и деталей, их стоимость;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нормативные правовые акты, образцы (эталоны), по которым производилась проверка качества товара;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номер работника службы контроля качества предприятия – изготовителя товара, если на товарах такой номер указан;</w:t>
      </w:r>
    </w:p>
    <w:p w:rsidR="00DB7902" w:rsidRPr="00C504A0" w:rsidRDefault="00DB7902" w:rsidP="00B41984">
      <w:pPr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сведения об отборе образцов (проб) и куда они направлены (приложить копию соответствующего акта);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количество недостающего товара и его стоимость;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заключение о причинах и месте образования недостачи, характере выявленных в товаре недостатков и причинах их возникновения;</w:t>
      </w:r>
    </w:p>
    <w:p w:rsidR="00DB7902" w:rsidRPr="00C504A0" w:rsidRDefault="0074034E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другие данные, которые, по мнению лиц, участвующих в приемке, необходимо указать в нем для подтверждения недостачи или ненадлежащего качества и некомплектности товара.</w:t>
      </w:r>
    </w:p>
    <w:p w:rsidR="003C08CB" w:rsidRPr="00C504A0" w:rsidRDefault="003C08CB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C08CB" w:rsidRPr="007057F4" w:rsidRDefault="0074034E" w:rsidP="00B4198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057F4">
        <w:rPr>
          <w:rFonts w:eastAsia="Times New Roman" w:cs="Times New Roman"/>
          <w:b/>
          <w:szCs w:val="28"/>
          <w:lang w:eastAsia="ru-RU"/>
        </w:rPr>
        <w:t>Порядок действий при выявлении и</w:t>
      </w:r>
      <w:r w:rsidR="003C08CB" w:rsidRPr="007057F4">
        <w:rPr>
          <w:rFonts w:eastAsia="Times New Roman" w:cs="Times New Roman"/>
          <w:b/>
          <w:szCs w:val="28"/>
          <w:lang w:eastAsia="ru-RU"/>
        </w:rPr>
        <w:t>злишек товара</w:t>
      </w:r>
    </w:p>
    <w:p w:rsidR="0074034E" w:rsidRPr="00C504A0" w:rsidRDefault="0074034E" w:rsidP="00B41984">
      <w:pPr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Если при приемке товаров будут выявлены не только недостача,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но и излишки его против данных, содержащихся в транспортных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сопроводительных документах поставщика, то в акте должны быть указаны точные сведения об этих излишках.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Акт подписывается всеми лицами, участвующими в приемке товаров.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Лицо, выразившее несогласие с содержанием акта, обязано изложить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письменном виде свое мнение (прилагается к акту), о чем в акте делается соответствующая отметка.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 отказе лица, принимавшего участие в приемке товаров по количеству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качеству, от подписания акта</w:t>
      </w:r>
      <w:r w:rsidR="00AB6AE2" w:rsidRPr="00C504A0">
        <w:rPr>
          <w:rFonts w:eastAsia="Times New Roman" w:cs="Times New Roman"/>
          <w:szCs w:val="28"/>
          <w:lang w:eastAsia="ru-RU"/>
        </w:rPr>
        <w:t>,</w:t>
      </w:r>
      <w:r w:rsidRPr="00C504A0">
        <w:rPr>
          <w:rFonts w:eastAsia="Times New Roman" w:cs="Times New Roman"/>
          <w:szCs w:val="28"/>
          <w:lang w:eastAsia="ru-RU"/>
        </w:rPr>
        <w:t xml:space="preserve"> в нем делается об этом запись.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акте перед подписью лиц, участвующих в приемке, указывается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о предупреждении этих лиц об ответственности за подписание акта, содержащего данные, не соответствующие действительности.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Если между поставщиком (его представителем) и заказчиком возникают разногласия о характере выявленных дефектов по качеству и причинах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их возникновения, а также о причинах образования недостачи товара, то для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их определения заказчику рекомендуется пригласить эксперта.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К акту о недостаче (излишках, пересортице) товаров (о несоответствии качества товаров условиям контракта и/или законодательства), составленному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соответствии с настоящими Методическими рекомендациями, прилагаются: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копии сопроводительных документов или </w:t>
      </w:r>
      <w:hyperlink r:id="rId15" w:tooltip="Ведомость" w:history="1">
        <w:r w:rsidR="00DB7902" w:rsidRPr="00C504A0">
          <w:rPr>
            <w:rFonts w:eastAsia="Times New Roman" w:cs="Times New Roman"/>
            <w:szCs w:val="28"/>
            <w:lang w:eastAsia="ru-RU"/>
          </w:rPr>
          <w:t>ведомости</w:t>
        </w:r>
      </w:hyperlink>
      <w:r w:rsidR="00DB7902" w:rsidRPr="00C504A0">
        <w:rPr>
          <w:rFonts w:eastAsia="Times New Roman" w:cs="Times New Roman"/>
          <w:szCs w:val="28"/>
          <w:lang w:eastAsia="ru-RU"/>
        </w:rPr>
        <w:t xml:space="preserve"> сверки фактического наличия товара с данными, указанными в документах поставщика;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упаковочные ярлыки, и другие документы, вложенные в каждое грузовое место;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квитанции места назначения о проверке массы товара, если такая проверка проводилась;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пломбы от грузовых мест, в которых обнаружена недостача;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заверенная копия транспортного документа, а также копия претензии перевозчику, если такая претензия предъявлялась;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документ, удостоверяющий полномочия лица, принимающего участие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C504A0">
        <w:rPr>
          <w:rFonts w:eastAsia="Times New Roman" w:cs="Times New Roman"/>
          <w:szCs w:val="28"/>
          <w:lang w:eastAsia="ru-RU"/>
        </w:rPr>
        <w:t xml:space="preserve">в </w:t>
      </w:r>
      <w:r w:rsidR="00DB7902" w:rsidRPr="00C504A0">
        <w:rPr>
          <w:rFonts w:eastAsia="Times New Roman" w:cs="Times New Roman"/>
          <w:szCs w:val="28"/>
          <w:lang w:eastAsia="ru-RU"/>
        </w:rPr>
        <w:t>приемке;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акт отбора образцов (проб) и заключение по результатам анализа (испытания, экспертизы) отобранных образцов (проб);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другие сведения, подтверждающие причины возникновения недостачи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и порчи (ухудшения) качества товара (анализ на </w:t>
      </w:r>
      <w:hyperlink r:id="rId16" w:tooltip="Влажность" w:history="1">
        <w:r w:rsidR="00DB7902" w:rsidRPr="00C504A0">
          <w:rPr>
            <w:rFonts w:eastAsia="Times New Roman" w:cs="Times New Roman"/>
            <w:szCs w:val="28"/>
            <w:lang w:eastAsia="ru-RU"/>
          </w:rPr>
          <w:t>влажность</w:t>
        </w:r>
      </w:hyperlink>
      <w:r w:rsidR="00DB7902" w:rsidRPr="00C504A0">
        <w:rPr>
          <w:rFonts w:eastAsia="Times New Roman" w:cs="Times New Roman"/>
          <w:szCs w:val="28"/>
          <w:lang w:eastAsia="ru-RU"/>
        </w:rPr>
        <w:t xml:space="preserve"> товара, имеющего соответствующие допуски на влажность, сведения о </w:t>
      </w:r>
      <w:proofErr w:type="spellStart"/>
      <w:r w:rsidR="00DB7902" w:rsidRPr="00C504A0">
        <w:rPr>
          <w:rFonts w:eastAsia="Times New Roman" w:cs="Times New Roman"/>
          <w:szCs w:val="28"/>
          <w:lang w:eastAsia="ru-RU"/>
        </w:rPr>
        <w:t>льдоснабжении</w:t>
      </w:r>
      <w:proofErr w:type="spellEnd"/>
      <w:r w:rsidR="00DB7902" w:rsidRPr="00C504A0">
        <w:rPr>
          <w:rFonts w:eastAsia="Times New Roman" w:cs="Times New Roman"/>
          <w:szCs w:val="28"/>
          <w:lang w:eastAsia="ru-RU"/>
        </w:rPr>
        <w:t>, температурном режиме, коммерческие акты и другие документы).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Акты приемки товаров по количеству и качеству, иные акты, составленные в ходе приемки товаров (со всеми приложениями)</w:t>
      </w:r>
      <w:r w:rsidR="00B41984">
        <w:rPr>
          <w:rFonts w:eastAsia="Times New Roman" w:cs="Times New Roman"/>
          <w:szCs w:val="28"/>
          <w:lang w:eastAsia="ru-RU"/>
        </w:rPr>
        <w:t>,</w:t>
      </w:r>
      <w:r w:rsidRPr="00C504A0">
        <w:rPr>
          <w:rFonts w:eastAsia="Times New Roman" w:cs="Times New Roman"/>
          <w:szCs w:val="28"/>
          <w:lang w:eastAsia="ru-RU"/>
        </w:rPr>
        <w:t xml:space="preserve"> регистрируются и хранятся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порядке, установленном заказчиком.</w:t>
      </w:r>
    </w:p>
    <w:p w:rsidR="003C08CB" w:rsidRPr="00C504A0" w:rsidRDefault="003C08CB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:rsidR="003C08CB" w:rsidRPr="00C504A0" w:rsidRDefault="00FB1064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val="en-US" w:eastAsia="ru-RU"/>
        </w:rPr>
        <w:t>III</w:t>
      </w:r>
      <w:r w:rsidRPr="00C504A0">
        <w:rPr>
          <w:rFonts w:eastAsia="Times New Roman" w:cs="Times New Roman"/>
          <w:b/>
          <w:szCs w:val="28"/>
          <w:lang w:eastAsia="ru-RU"/>
        </w:rPr>
        <w:t>.</w:t>
      </w:r>
      <w:r w:rsidRPr="00C504A0">
        <w:rPr>
          <w:rFonts w:eastAsia="Times New Roman" w:cs="Times New Roman"/>
          <w:b/>
          <w:szCs w:val="28"/>
          <w:lang w:val="en-US" w:eastAsia="ru-RU"/>
        </w:rPr>
        <w:t> </w:t>
      </w:r>
      <w:r w:rsidR="003C08CB" w:rsidRPr="00C504A0">
        <w:rPr>
          <w:rFonts w:eastAsia="Times New Roman" w:cs="Times New Roman"/>
          <w:b/>
          <w:szCs w:val="28"/>
          <w:lang w:eastAsia="ru-RU"/>
        </w:rPr>
        <w:t xml:space="preserve">Приемка </w:t>
      </w:r>
      <w:hyperlink r:id="rId17" w:tooltip="Выполнение работ" w:history="1">
        <w:r w:rsidR="003C08CB" w:rsidRPr="00C504A0">
          <w:rPr>
            <w:rFonts w:eastAsia="Times New Roman" w:cs="Times New Roman"/>
            <w:b/>
            <w:szCs w:val="28"/>
            <w:lang w:eastAsia="ru-RU"/>
          </w:rPr>
          <w:t>выполненных работ</w:t>
        </w:r>
      </w:hyperlink>
    </w:p>
    <w:p w:rsidR="00AB6AE2" w:rsidRPr="00C504A0" w:rsidRDefault="00AB6AE2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Приемка </w:t>
      </w:r>
      <w:hyperlink r:id="rId18" w:tooltip="Выполнение работ" w:history="1">
        <w:r w:rsidRPr="00C504A0">
          <w:rPr>
            <w:rFonts w:eastAsia="Times New Roman" w:cs="Times New Roman"/>
            <w:szCs w:val="28"/>
            <w:lang w:eastAsia="ru-RU"/>
          </w:rPr>
          <w:t>выполненных работ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, оказанных услуг по контрактам осуществляется с учетом общих правил, изложенных в настоящем разделе Методических рекомендаций, а также законодательства, технических норм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и правил, регламентирующих выполнение таких работ, оказание услуг.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 приемке в эксплуатацию законченных строительством</w:t>
      </w:r>
      <w:r w:rsidR="00AB6AE2" w:rsidRPr="00C504A0">
        <w:rPr>
          <w:rFonts w:eastAsia="Times New Roman" w:cs="Times New Roman"/>
          <w:szCs w:val="28"/>
          <w:lang w:eastAsia="ru-RU"/>
        </w:rPr>
        <w:t xml:space="preserve">, реконструкцией, капитальным ремонтом </w:t>
      </w:r>
      <w:r w:rsidRPr="00C504A0">
        <w:rPr>
          <w:rFonts w:eastAsia="Times New Roman" w:cs="Times New Roman"/>
          <w:szCs w:val="28"/>
          <w:lang w:eastAsia="ru-RU"/>
        </w:rPr>
        <w:t xml:space="preserve"> объектов рекомендуется использовать </w:t>
      </w:r>
      <w:r w:rsidR="00AB6AE2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в части, не противоречащей действующему законодательству и условиям контракта, СНиП 3.01.04-87 «Приемка в эксплуатацию законченных строительством объектов. Основные положения».</w:t>
      </w:r>
    </w:p>
    <w:p w:rsidR="005100F7" w:rsidRPr="00C504A0" w:rsidRDefault="005100F7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Согласно статье 110.2 Федерального закона № 44-ФЗ результатом выполненной работы по контракту, предметом которого являются строительство, реконструкция объекта капитального строительства, является построенный </w:t>
      </w:r>
      <w:r w:rsidRPr="00C504A0">
        <w:rPr>
          <w:rFonts w:eastAsia="Times New Roman" w:cs="Times New Roman"/>
          <w:szCs w:val="28"/>
          <w:lang w:eastAsia="ru-RU"/>
        </w:rPr>
        <w:br/>
        <w:t xml:space="preserve">и (или) реконструированный объект капитального строительства, в отношении которого получено </w:t>
      </w:r>
      <w:hyperlink r:id="rId19" w:anchor="dst237" w:history="1">
        <w:r w:rsidRPr="00C504A0">
          <w:rPr>
            <w:rFonts w:eastAsia="Times New Roman" w:cs="Times New Roman"/>
            <w:szCs w:val="28"/>
            <w:lang w:eastAsia="ru-RU"/>
          </w:rPr>
          <w:t>заключение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органа государственного строительного </w:t>
      </w:r>
      <w:proofErr w:type="gramStart"/>
      <w:r w:rsidRPr="00C504A0">
        <w:rPr>
          <w:rFonts w:eastAsia="Times New Roman" w:cs="Times New Roman"/>
          <w:szCs w:val="28"/>
          <w:lang w:eastAsia="ru-RU"/>
        </w:rPr>
        <w:t>надзора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</w:t>
      </w:r>
      <w:r w:rsidRPr="00C504A0">
        <w:rPr>
          <w:rFonts w:eastAsia="Times New Roman" w:cs="Times New Roman"/>
          <w:szCs w:val="28"/>
          <w:lang w:eastAsia="ru-RU"/>
        </w:rPr>
        <w:br/>
        <w:t xml:space="preserve">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</w:t>
      </w:r>
      <w:hyperlink r:id="rId20" w:anchor="dst100085" w:history="1">
        <w:r w:rsidRPr="00C504A0">
          <w:rPr>
            <w:rFonts w:eastAsia="Times New Roman" w:cs="Times New Roman"/>
            <w:szCs w:val="28"/>
            <w:lang w:eastAsia="ru-RU"/>
          </w:rPr>
          <w:t>заключение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федерального государственного экологического надзора в случаях, предусмотренных </w:t>
      </w:r>
      <w:hyperlink r:id="rId21" w:anchor="dst1113" w:history="1">
        <w:r w:rsidRPr="00C504A0">
          <w:rPr>
            <w:rFonts w:eastAsia="Times New Roman" w:cs="Times New Roman"/>
            <w:szCs w:val="28"/>
            <w:lang w:eastAsia="ru-RU"/>
          </w:rPr>
          <w:t xml:space="preserve">частью </w:t>
        </w:r>
        <w:r w:rsidRPr="00C504A0">
          <w:rPr>
            <w:rFonts w:eastAsia="Times New Roman" w:cs="Times New Roman"/>
            <w:szCs w:val="28"/>
            <w:lang w:eastAsia="ru-RU"/>
          </w:rPr>
          <w:br/>
          <w:t>7 статьи 54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Федерации.</w:t>
      </w:r>
    </w:p>
    <w:p w:rsidR="005100F7" w:rsidRPr="00C504A0" w:rsidRDefault="005100F7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1" w:name="dst150"/>
      <w:bookmarkEnd w:id="1"/>
      <w:r w:rsidRPr="00C504A0">
        <w:rPr>
          <w:rFonts w:eastAsia="Times New Roman" w:cs="Times New Roman"/>
          <w:szCs w:val="28"/>
          <w:lang w:eastAsia="ru-RU"/>
        </w:rPr>
        <w:lastRenderedPageBreak/>
        <w:t>Контракт, предметом которого являются строительство и (или) реконструкция объектов капитального строительства, должен содержать условие о поэтапной оплате выполненных подрядчиком работ исходя из объема таких работ и цены контракта.</w:t>
      </w:r>
    </w:p>
    <w:p w:rsidR="005100F7" w:rsidRPr="00C504A0" w:rsidRDefault="005100F7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2" w:name="dst1405"/>
      <w:bookmarkEnd w:id="2"/>
      <w:r w:rsidRPr="00C504A0">
        <w:rPr>
          <w:rFonts w:eastAsia="Times New Roman" w:cs="Times New Roman"/>
          <w:szCs w:val="28"/>
          <w:lang w:eastAsia="ru-RU"/>
        </w:rPr>
        <w:t xml:space="preserve">Объем, содержание работ по контрактам, предметом которых являются строительство, реконструкция объектов капитального строительства, определяются проектной документацией объектов капитального строительства, </w:t>
      </w:r>
      <w:r w:rsidRPr="00C504A0">
        <w:rPr>
          <w:rFonts w:eastAsia="Times New Roman" w:cs="Times New Roman"/>
          <w:szCs w:val="28"/>
          <w:lang w:eastAsia="ru-RU"/>
        </w:rPr>
        <w:br/>
        <w:t>а также иной технической документацией, предусмотренной такими контрактами. При этом выполнение работ по таким контрактам осуществляется в соответствии с графиком выполнения строительно-монтажных работ, являющимся обязательным приложением к таким контрактам.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В соответствии с пунктом 13 статьи 34 Закона № 44-ФЗ порядок и сроки осуществления заказчиком приемки результатов выполненных подрядчиком работ, в том числе порядок и сроки оформления результатов такой приемки, определяются контрактом.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>Согласно пункту 3 статьи 94 Закона № 44-ФЗ для проверки результата выполненных подрядчиком работ в части его соответствия условиям контракта заказчик обязан провести экспертизу. Такая экспертиз</w:t>
      </w:r>
      <w:r w:rsidR="00B41984">
        <w:rPr>
          <w:rFonts w:ascii="Liberation Serif" w:hAnsi="Liberation Serif"/>
          <w:sz w:val="28"/>
          <w:szCs w:val="28"/>
        </w:rPr>
        <w:t>а</w:t>
      </w:r>
      <w:r w:rsidRPr="00C504A0">
        <w:rPr>
          <w:rFonts w:ascii="Liberation Serif" w:hAnsi="Liberation Serif"/>
          <w:sz w:val="28"/>
          <w:szCs w:val="28"/>
        </w:rPr>
        <w:t xml:space="preserve"> может проводиться </w:t>
      </w:r>
      <w:proofErr w:type="gramStart"/>
      <w:r w:rsidRPr="00C504A0">
        <w:rPr>
          <w:rFonts w:ascii="Liberation Serif" w:hAnsi="Liberation Serif"/>
          <w:sz w:val="28"/>
          <w:szCs w:val="28"/>
        </w:rPr>
        <w:t>заказчиком</w:t>
      </w:r>
      <w:proofErr w:type="gramEnd"/>
      <w:r w:rsidRPr="00C504A0">
        <w:rPr>
          <w:rFonts w:ascii="Liberation Serif" w:hAnsi="Liberation Serif"/>
          <w:sz w:val="28"/>
          <w:szCs w:val="28"/>
        </w:rPr>
        <w:t xml:space="preserve"> как своими силами, так и с привлечением сторонних экспертов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и экспертных организаций (контракт на проведение такой экспертизы также заключается в порядке, предусмотренном Законом № 44-ФЗ). В случаях, когда закупка осуществляется у единственного поставщика, проведение экспертизы результата выполненных подрядчиком работ силами привлеченного эксперта или экспертной организации, по общему правилу, является обязательной. Исключения из этого правила предусмотрены пунктом 4 статьи 94 Закона № 44-ФЗ.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В соответствии с пунктом 6 статьи 94 Закона № 44-ФЗ по решению заказчика для приемки результата выполненных подрядчиком работ может создаваться приемочная комиссия, которая должна состоять не менее чем из пяти человек.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Если приемке результата работ должны предшествовать предварительные испытания, приемка в силу пункта 5 статьи 753 ГК РФ может осуществляться только при положительном результате таких испытаний. </w:t>
      </w:r>
    </w:p>
    <w:p w:rsidR="005F7A57" w:rsidRPr="00C504A0" w:rsidRDefault="005F7A57" w:rsidP="00B41984">
      <w:pPr>
        <w:pStyle w:val="aa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100F7" w:rsidRPr="007057F4" w:rsidRDefault="005100F7" w:rsidP="00B41984">
      <w:pPr>
        <w:pStyle w:val="aa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057F4">
        <w:rPr>
          <w:rFonts w:ascii="Liberation Serif" w:hAnsi="Liberation Serif"/>
          <w:b/>
          <w:bCs/>
          <w:sz w:val="28"/>
          <w:szCs w:val="28"/>
        </w:rPr>
        <w:t>Оформление приемки результата работ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>В соответствии с пунктом 4 статьи 753 ГК РФ, а также пун</w:t>
      </w:r>
      <w:r w:rsidR="00B41984">
        <w:rPr>
          <w:rFonts w:ascii="Liberation Serif" w:hAnsi="Liberation Serif"/>
          <w:sz w:val="28"/>
          <w:szCs w:val="28"/>
        </w:rPr>
        <w:t>ктом 7 статьи 94 Закона № 44-ФЗ</w:t>
      </w:r>
      <w:r w:rsidRPr="00C504A0">
        <w:rPr>
          <w:rFonts w:ascii="Liberation Serif" w:hAnsi="Liberation Serif"/>
          <w:sz w:val="28"/>
          <w:szCs w:val="28"/>
        </w:rPr>
        <w:t xml:space="preserve"> приемка результата выполненных по контракту работ оформляется актом либо иным документом о приемке, подписываемым обеими сторонами контракта. Если для приемки работ заказчиком на основании пункта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6 статьи 94 Закона № 44-ФЗ была создана приемочная комиссия, акт приемки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со стороны заказчика подписывается всеми членами приемочной комиссии, после чего утверждается заказчиком.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Если для экспертизы результата выполненных работ заказчиком был привлечен эксперт или экспертная организация, отраженные в заключении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lastRenderedPageBreak/>
        <w:t xml:space="preserve">по результатам такой экспертизы предложения должны учитываться приемочной комиссией при принятии решения о приемке или об отказе от приемки результата выполненных работ. </w:t>
      </w:r>
    </w:p>
    <w:p w:rsidR="00D07C2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По смыслу пункта 4 статьи 753 ГК РФ и пункта 7 статьи 94 Закона № 44-ФЗ акт приемки результата выполненных работ подготавливается подрядчиком.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Направление подрядчиком такого акта заказчику свидетельствует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об исполнении им обязанности по извещению заказчика о выполнении работ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и предъявлению их результата к приемке, что означает возникновение у заказчика обязанности осуществить приемку работ. </w:t>
      </w:r>
    </w:p>
    <w:p w:rsidR="00D07C27" w:rsidRPr="00C504A0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>В</w:t>
      </w:r>
      <w:r w:rsidR="005100F7" w:rsidRPr="00C504A0">
        <w:rPr>
          <w:rFonts w:ascii="Liberation Serif" w:hAnsi="Liberation Serif"/>
          <w:sz w:val="28"/>
          <w:szCs w:val="28"/>
        </w:rPr>
        <w:t xml:space="preserve">озникновение у заказчика платежного обязательства перед подрядчиком связано со сдачей результата выполненных по контракту работ, а не с его приемкой. В этой связи при неисполнении заказчиком обязанностей по приемке подрядчик вправе предъявить требование об оплате результата выполненных работ на основании одностороннего акта.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В соответствии с пунктом 4 статьи 753 ГК РФ односторонний акт сдачи или приемки результата работ может быть признан судом недействительным лишь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в случае, если мотивы отказа от подписания акта признаны им обоснованными. </w:t>
      </w:r>
    </w:p>
    <w:p w:rsidR="00D07C27" w:rsidRPr="00C504A0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100F7" w:rsidRPr="007057F4" w:rsidRDefault="005100F7" w:rsidP="00B41984">
      <w:pPr>
        <w:pStyle w:val="aa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057F4">
        <w:rPr>
          <w:rFonts w:ascii="Liberation Serif" w:hAnsi="Liberation Serif"/>
          <w:b/>
          <w:bCs/>
          <w:sz w:val="28"/>
          <w:szCs w:val="28"/>
        </w:rPr>
        <w:t>Основания для отказа от приемки результата работ</w:t>
      </w:r>
    </w:p>
    <w:p w:rsidR="00D07C27" w:rsidRPr="00C504A0" w:rsidRDefault="00D07C27" w:rsidP="00B41984">
      <w:pPr>
        <w:pStyle w:val="aa"/>
        <w:spacing w:before="0" w:beforeAutospacing="0" w:after="0" w:afterAutospacing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Пунктом 7 статьи 94 Закона № 44-ФЗ предусмотрено, что в порядке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и в сроки, установленные контрактом для приемки результата выполненных работ, заказчик должен либо подписать (утвердить) представленный подрядчиком документ о приемке, либо направить подрядчику в составленный в письменной форме мотивированный отказ от подписания такого документа.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Согласно пункту 6 статьи 753 ГК РФ заказчик вправе отказаться от приемки результата работ в случае обнаружения недостатков,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заказчиком. </w:t>
      </w:r>
    </w:p>
    <w:p w:rsidR="00D07C27" w:rsidRPr="00C504A0" w:rsidRDefault="00B41984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</w:t>
      </w:r>
      <w:r w:rsidR="005100F7" w:rsidRPr="00C504A0">
        <w:rPr>
          <w:rFonts w:ascii="Liberation Serif" w:hAnsi="Liberation Serif"/>
          <w:sz w:val="28"/>
          <w:szCs w:val="28"/>
        </w:rPr>
        <w:t xml:space="preserve">езусловным основанием для отказа заказчика от приемки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="005100F7" w:rsidRPr="00C504A0">
        <w:rPr>
          <w:rFonts w:ascii="Liberation Serif" w:hAnsi="Liberation Serif"/>
          <w:sz w:val="28"/>
          <w:szCs w:val="28"/>
        </w:rPr>
        <w:t>выполненных работ является наличие неустранимых недостатков, исключающих возможность использовать результат</w:t>
      </w:r>
      <w:r>
        <w:rPr>
          <w:rFonts w:ascii="Liberation Serif" w:hAnsi="Liberation Serif"/>
          <w:sz w:val="28"/>
          <w:szCs w:val="28"/>
        </w:rPr>
        <w:t xml:space="preserve">а </w:t>
      </w:r>
      <w:r w:rsidR="005100F7" w:rsidRPr="00C504A0">
        <w:rPr>
          <w:rFonts w:ascii="Liberation Serif" w:hAnsi="Liberation Serif"/>
          <w:sz w:val="28"/>
          <w:szCs w:val="28"/>
        </w:rPr>
        <w:t xml:space="preserve">работ. </w:t>
      </w:r>
    </w:p>
    <w:p w:rsidR="005F7A57" w:rsidRPr="00C504A0" w:rsidRDefault="005F7A57" w:rsidP="00B41984">
      <w:pPr>
        <w:pStyle w:val="aa"/>
        <w:spacing w:before="0" w:beforeAutospacing="0" w:after="0" w:afterAutospacing="0"/>
        <w:rPr>
          <w:rFonts w:ascii="Liberation Serif" w:hAnsi="Liberation Serif"/>
          <w:b/>
          <w:bCs/>
          <w:i/>
          <w:sz w:val="28"/>
          <w:szCs w:val="28"/>
        </w:rPr>
      </w:pPr>
    </w:p>
    <w:p w:rsidR="005100F7" w:rsidRPr="007057F4" w:rsidRDefault="005100F7" w:rsidP="00B41984">
      <w:pPr>
        <w:pStyle w:val="aa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057F4">
        <w:rPr>
          <w:rFonts w:ascii="Liberation Serif" w:hAnsi="Liberation Serif"/>
          <w:b/>
          <w:bCs/>
          <w:sz w:val="28"/>
          <w:szCs w:val="28"/>
        </w:rPr>
        <w:t>Права заказчика при выявлении недостатков работ</w:t>
      </w:r>
    </w:p>
    <w:p w:rsidR="00D07C27" w:rsidRPr="00B41984" w:rsidRDefault="00D07C27" w:rsidP="00B41984">
      <w:pPr>
        <w:pStyle w:val="aa"/>
        <w:spacing w:before="0" w:beforeAutospacing="0" w:after="0" w:afterAutospacing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B41984" w:rsidRPr="00B41984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 xml:space="preserve">Ограниченный перечень оснований для отказа от приемки результата выполненных по контракту работ вовсе не означает, что заказчик лишается возможности защищать свои интересы в случаях, когда работы по контракту выполнены с недостатками. </w:t>
      </w:r>
    </w:p>
    <w:p w:rsidR="005100F7" w:rsidRPr="00B41984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 xml:space="preserve">В соответствии с пунктом 1 статьи 723 ГК РФ в случаях, когда работа выполнена подрядчиком с недостатками, заказчик вправе, если иное </w:t>
      </w:r>
      <w:r w:rsidR="00B41984" w:rsidRPr="00B41984">
        <w:rPr>
          <w:rFonts w:ascii="Liberation Serif" w:hAnsi="Liberation Serif"/>
          <w:sz w:val="28"/>
          <w:szCs w:val="28"/>
        </w:rPr>
        <w:br/>
      </w:r>
      <w:r w:rsidRPr="00B41984">
        <w:rPr>
          <w:rFonts w:ascii="Liberation Serif" w:hAnsi="Liberation Serif"/>
          <w:sz w:val="28"/>
          <w:szCs w:val="28"/>
        </w:rPr>
        <w:t xml:space="preserve">не установлено законом или договором, по своему выбору потребовать </w:t>
      </w:r>
      <w:r w:rsidR="00B41984" w:rsidRPr="00B41984">
        <w:rPr>
          <w:rFonts w:ascii="Liberation Serif" w:hAnsi="Liberation Serif"/>
          <w:sz w:val="28"/>
          <w:szCs w:val="28"/>
        </w:rPr>
        <w:br/>
      </w:r>
      <w:r w:rsidRPr="00B41984">
        <w:rPr>
          <w:rFonts w:ascii="Liberation Serif" w:hAnsi="Liberation Serif"/>
          <w:sz w:val="28"/>
          <w:szCs w:val="28"/>
        </w:rPr>
        <w:t xml:space="preserve">от подрядчика: </w:t>
      </w:r>
    </w:p>
    <w:p w:rsidR="005100F7" w:rsidRPr="00B41984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>- </w:t>
      </w:r>
      <w:r w:rsidR="005100F7" w:rsidRPr="00B41984">
        <w:rPr>
          <w:rFonts w:ascii="Liberation Serif" w:hAnsi="Liberation Serif"/>
          <w:sz w:val="28"/>
          <w:szCs w:val="28"/>
        </w:rPr>
        <w:t xml:space="preserve">безвозмездного устранения недостатков в разумный срок; </w:t>
      </w:r>
    </w:p>
    <w:p w:rsidR="005100F7" w:rsidRPr="00B41984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lastRenderedPageBreak/>
        <w:t>- </w:t>
      </w:r>
      <w:r w:rsidR="005100F7" w:rsidRPr="00B41984">
        <w:rPr>
          <w:rFonts w:ascii="Liberation Serif" w:hAnsi="Liberation Serif"/>
          <w:sz w:val="28"/>
          <w:szCs w:val="28"/>
        </w:rPr>
        <w:t xml:space="preserve">соразмерного уменьшения установленной за работу цены; </w:t>
      </w:r>
    </w:p>
    <w:p w:rsidR="005100F7" w:rsidRPr="00B41984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>- </w:t>
      </w:r>
      <w:r w:rsidR="005100F7" w:rsidRPr="00B41984">
        <w:rPr>
          <w:rFonts w:ascii="Liberation Serif" w:hAnsi="Liberation Serif"/>
          <w:sz w:val="28"/>
          <w:szCs w:val="28"/>
        </w:rPr>
        <w:t xml:space="preserve">возмещения своих расходов на устранение недостатков, когда право заказчика устранять их предусмотрено в договоре подряда (статья 397 ГК РФ). </w:t>
      </w:r>
    </w:p>
    <w:p w:rsidR="005100F7" w:rsidRPr="00B41984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>Если недостатки результата работы в установленный заказчиком разумный срок не были устранены либо являются существенными и неустранимыми, заказчик в соответствии с пунктом 3 статьи 723 ГК РФ вправе отказаться</w:t>
      </w:r>
      <w:r w:rsidR="00D07C27" w:rsidRPr="00B41984">
        <w:rPr>
          <w:rFonts w:ascii="Liberation Serif" w:hAnsi="Liberation Serif"/>
          <w:sz w:val="28"/>
          <w:szCs w:val="28"/>
        </w:rPr>
        <w:br/>
      </w:r>
      <w:r w:rsidRPr="00B41984">
        <w:rPr>
          <w:rFonts w:ascii="Liberation Serif" w:hAnsi="Liberation Serif"/>
          <w:sz w:val="28"/>
          <w:szCs w:val="28"/>
        </w:rPr>
        <w:t xml:space="preserve">от исполнения договора и потребовать возмещения причиненных убытков. </w:t>
      </w:r>
    </w:p>
    <w:p w:rsidR="00D07C2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41984">
        <w:rPr>
          <w:rFonts w:ascii="Liberation Serif" w:hAnsi="Liberation Serif"/>
          <w:sz w:val="28"/>
          <w:szCs w:val="28"/>
        </w:rPr>
        <w:t>Способы защиты имущественных интересов заказчика, предусмотренные пунктом 1 статьи 723 ГК РФ, сформулированы как альтернативные, поэтому при выявлении недостатков в предъявленном подрядчиком результате выполненных</w:t>
      </w:r>
      <w:r w:rsidRPr="00C504A0">
        <w:rPr>
          <w:rFonts w:ascii="Liberation Serif" w:hAnsi="Liberation Serif"/>
          <w:sz w:val="28"/>
          <w:szCs w:val="28"/>
        </w:rPr>
        <w:t xml:space="preserve"> работ заказчик может использовать любой из них, но только один – предпочтительный в конкретном случае. </w:t>
      </w:r>
    </w:p>
    <w:p w:rsidR="00D07C27" w:rsidRPr="00C504A0" w:rsidRDefault="00D07C2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100F7" w:rsidRPr="007057F4" w:rsidRDefault="005100F7" w:rsidP="00B41984">
      <w:pPr>
        <w:pStyle w:val="aa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057F4">
        <w:rPr>
          <w:rFonts w:ascii="Liberation Serif" w:hAnsi="Liberation Serif"/>
          <w:b/>
          <w:bCs/>
          <w:sz w:val="28"/>
          <w:szCs w:val="28"/>
        </w:rPr>
        <w:t>Условия предъявления претензий по качеству работ</w:t>
      </w:r>
    </w:p>
    <w:p w:rsidR="00D07C27" w:rsidRPr="00C504A0" w:rsidRDefault="00D07C27" w:rsidP="00B41984">
      <w:pPr>
        <w:pStyle w:val="aa"/>
        <w:spacing w:before="0" w:beforeAutospacing="0" w:after="0" w:afterAutospacing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504A0">
        <w:rPr>
          <w:rFonts w:ascii="Liberation Serif" w:hAnsi="Liberation Serif"/>
          <w:sz w:val="28"/>
          <w:szCs w:val="28"/>
        </w:rPr>
        <w:t xml:space="preserve">Реализовать права, предусмотренные пунктом 1 статьи 723 ГК РФ, заказчик может только в случае, если обязанности по приемке результата выполненных работ были выполнены им надлежащим образом.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504A0">
        <w:rPr>
          <w:rFonts w:ascii="Liberation Serif" w:hAnsi="Liberation Serif"/>
          <w:sz w:val="28"/>
          <w:szCs w:val="28"/>
        </w:rPr>
        <w:t xml:space="preserve">Так, согласно пункту 2 статьи 720 ГК РФ заказчик, обнаруживший недостатки в работе при ее приемке, вправе ссылаться на них в случаях, если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в акте либо в ином документе, удостоверяющем приемку, были оговорены эти недостатки либо возможность последующего предъявления требования </w:t>
      </w:r>
      <w:r w:rsidR="00D07C27" w:rsidRP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>об их устранении, а в силу пункта 3 той же статьи, если иное не предусмотрено договором подряда, заказчик, принявший работу</w:t>
      </w:r>
      <w:proofErr w:type="gramEnd"/>
      <w:r w:rsidRPr="00C504A0">
        <w:rPr>
          <w:rFonts w:ascii="Liberation Serif" w:hAnsi="Liberation Serif"/>
          <w:sz w:val="28"/>
          <w:szCs w:val="28"/>
        </w:rPr>
        <w:t xml:space="preserve"> без проверки, лишается права ссылаться на недостатки работы, которые могли быть установлены при обычном способе ее приемки (явные недостатки). </w:t>
      </w:r>
    </w:p>
    <w:p w:rsidR="005100F7" w:rsidRPr="00C504A0" w:rsidRDefault="005100F7" w:rsidP="00B41984">
      <w:pPr>
        <w:pStyle w:val="aa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504A0">
        <w:rPr>
          <w:rFonts w:ascii="Liberation Serif" w:hAnsi="Liberation Serif"/>
          <w:sz w:val="28"/>
          <w:szCs w:val="28"/>
        </w:rPr>
        <w:t>В этой связи важно при приемке работ максимально полно и подробно отразить выявленные недостатки либо в акте (когда результат работ принимается с недостатками, наличие которы</w:t>
      </w:r>
      <w:r w:rsidR="00187D0F">
        <w:rPr>
          <w:rFonts w:ascii="Liberation Serif" w:hAnsi="Liberation Serif"/>
          <w:sz w:val="28"/>
          <w:szCs w:val="28"/>
        </w:rPr>
        <w:t>х</w:t>
      </w:r>
      <w:r w:rsidRPr="00C504A0">
        <w:rPr>
          <w:rFonts w:ascii="Liberation Serif" w:hAnsi="Liberation Serif"/>
          <w:sz w:val="28"/>
          <w:szCs w:val="28"/>
        </w:rPr>
        <w:t xml:space="preserve"> не является основанием для отказа от приемки, но предоставляет заказчику право предъявить подрядчику требования, предусмотренные пунктом 1 статьи 723 ГК РФ), либо в мотивированном отказе </w:t>
      </w:r>
      <w:r w:rsidR="00187D0F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>от подписания акта.</w:t>
      </w:r>
      <w:proofErr w:type="gramEnd"/>
      <w:r w:rsidRPr="00C504A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504A0">
        <w:rPr>
          <w:rFonts w:ascii="Liberation Serif" w:hAnsi="Liberation Serif"/>
          <w:sz w:val="28"/>
          <w:szCs w:val="28"/>
        </w:rPr>
        <w:t xml:space="preserve">Оптимальной формой отражения недостатков работ, выявленных заказчиком при приемке, является подробная дефектная ведомость, которая может быть составлена в качестве приложения к мотивированному отказу заказчика от приемки результата работ или к акту приемки результата работ </w:t>
      </w:r>
      <w:r w:rsidR="00C504A0">
        <w:rPr>
          <w:rFonts w:ascii="Liberation Serif" w:hAnsi="Liberation Serif"/>
          <w:sz w:val="28"/>
          <w:szCs w:val="28"/>
        </w:rPr>
        <w:br/>
      </w:r>
      <w:r w:rsidRPr="00C504A0">
        <w:rPr>
          <w:rFonts w:ascii="Liberation Serif" w:hAnsi="Liberation Serif"/>
          <w:sz w:val="28"/>
          <w:szCs w:val="28"/>
        </w:rPr>
        <w:t xml:space="preserve">с недостатками, в том числе с привлечением экспертной организации в порядке, предусмотренном пунктом 3 статьи 94 Закона № 44-ФЗ.  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B7902" w:rsidRPr="00C504A0" w:rsidRDefault="00FB1064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val="en-US" w:eastAsia="ru-RU"/>
        </w:rPr>
        <w:t>IV</w:t>
      </w:r>
      <w:r w:rsidRPr="00C504A0">
        <w:rPr>
          <w:rFonts w:eastAsia="Times New Roman" w:cs="Times New Roman"/>
          <w:b/>
          <w:szCs w:val="28"/>
          <w:lang w:eastAsia="ru-RU"/>
        </w:rPr>
        <w:t>.</w:t>
      </w:r>
      <w:r w:rsidRPr="00C504A0">
        <w:rPr>
          <w:rFonts w:eastAsia="Times New Roman" w:cs="Times New Roman"/>
          <w:b/>
          <w:szCs w:val="28"/>
          <w:lang w:val="en-US" w:eastAsia="ru-RU"/>
        </w:rPr>
        <w:t> </w:t>
      </w:r>
      <w:r w:rsidR="00DB7902" w:rsidRPr="00C504A0">
        <w:rPr>
          <w:rFonts w:eastAsia="Times New Roman" w:cs="Times New Roman"/>
          <w:b/>
          <w:szCs w:val="28"/>
          <w:lang w:eastAsia="ru-RU"/>
        </w:rPr>
        <w:t>Документальное оформление фактов</w:t>
      </w:r>
      <w:r w:rsidR="003C08CB" w:rsidRPr="00C504A0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3C08CB" w:rsidRPr="00C504A0">
        <w:rPr>
          <w:rFonts w:eastAsia="Times New Roman" w:cs="Times New Roman"/>
          <w:b/>
          <w:szCs w:val="28"/>
          <w:lang w:eastAsia="ru-RU"/>
        </w:rPr>
        <w:t xml:space="preserve">неисполнения  </w:t>
      </w:r>
      <w:r w:rsidR="005F7A57" w:rsidRPr="00C504A0">
        <w:rPr>
          <w:rFonts w:eastAsia="Times New Roman" w:cs="Times New Roman"/>
          <w:b/>
          <w:szCs w:val="28"/>
          <w:lang w:eastAsia="ru-RU"/>
        </w:rPr>
        <w:t>(</w:t>
      </w:r>
      <w:proofErr w:type="gramEnd"/>
      <w:r w:rsidR="003C08CB" w:rsidRPr="00C504A0">
        <w:rPr>
          <w:rFonts w:eastAsia="Times New Roman" w:cs="Times New Roman"/>
          <w:b/>
          <w:szCs w:val="28"/>
          <w:lang w:eastAsia="ru-RU"/>
        </w:rPr>
        <w:t>ненадлежащего исполнения</w:t>
      </w:r>
      <w:r w:rsidR="00787AD3" w:rsidRPr="00C504A0">
        <w:rPr>
          <w:rFonts w:eastAsia="Times New Roman" w:cs="Times New Roman"/>
          <w:b/>
          <w:szCs w:val="28"/>
          <w:lang w:eastAsia="ru-RU"/>
        </w:rPr>
        <w:t>)</w:t>
      </w:r>
      <w:r w:rsidR="003C08CB" w:rsidRPr="00C504A0">
        <w:rPr>
          <w:rFonts w:eastAsia="Times New Roman" w:cs="Times New Roman"/>
          <w:b/>
          <w:szCs w:val="28"/>
          <w:lang w:eastAsia="ru-RU"/>
        </w:rPr>
        <w:t xml:space="preserve"> контрагентом обязательства</w:t>
      </w:r>
    </w:p>
    <w:p w:rsidR="00AB6AE2" w:rsidRPr="00C504A0" w:rsidRDefault="00AB6AE2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Приемка товаров, работ, услуг осуществляется в порядке и в сроки, которые установлены контрактом, и оформляется документом о приемке, который подписывается </w:t>
      </w:r>
      <w:r w:rsidR="00AB6AE2" w:rsidRPr="00C504A0">
        <w:rPr>
          <w:rFonts w:eastAsia="Times New Roman" w:cs="Times New Roman"/>
          <w:szCs w:val="28"/>
          <w:lang w:eastAsia="ru-RU"/>
        </w:rPr>
        <w:t>заказчиком</w:t>
      </w:r>
      <w:r w:rsidRPr="00C504A0">
        <w:rPr>
          <w:rFonts w:eastAsia="Times New Roman" w:cs="Times New Roman"/>
          <w:szCs w:val="28"/>
          <w:lang w:eastAsia="ru-RU"/>
        </w:rPr>
        <w:t xml:space="preserve"> (в случае создания приемочной комиссии </w:t>
      </w: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подписывается всеми членами приемочной комиссии и утверждается заказчиком), либо контрагенту в те же сроки заказчиком направляется в письменной форме мотивированный отказ от подписания такого документа. 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 xml:space="preserve">В случае привлечения заказчиком для проведения указанной экспертизы экспертов, экспертных организаций при принятии решения о приемке или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целях надлежащего документального оформления факта неисполнения или ненадлежащего исполнения контрагентом обязательства, предусмотренного контрактом, распорядительным актом заказчика должна быть сформирована комиссия по приемке товаров, работ, услуг по контрактам в составе не менее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5 человек, а также утвержден порядок работы комиссии.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С работником, непосредственно принимающим товар на хранение, заключается договор о полной </w:t>
      </w:r>
      <w:hyperlink r:id="rId22" w:tooltip="Материальная ответственность" w:history="1">
        <w:r w:rsidRPr="00C504A0">
          <w:rPr>
            <w:rFonts w:eastAsia="Times New Roman" w:cs="Times New Roman"/>
            <w:szCs w:val="28"/>
            <w:lang w:eastAsia="ru-RU"/>
          </w:rPr>
          <w:t>материальной ответственности</w:t>
        </w:r>
      </w:hyperlink>
      <w:r w:rsidRPr="00C504A0">
        <w:rPr>
          <w:rFonts w:eastAsia="Times New Roman" w:cs="Times New Roman"/>
          <w:szCs w:val="28"/>
          <w:lang w:eastAsia="ru-RU"/>
        </w:rPr>
        <w:t>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Действия по документальному оформлению указанных фактов при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их выявлении, как правило, осуществляются: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 осуществлении контроля за соблюдение сроков исполнения контракта;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при осуществлении приемки товаров, работ, услуг по контракту.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i/>
          <w:szCs w:val="28"/>
          <w:lang w:eastAsia="ru-RU"/>
        </w:rPr>
        <w:t xml:space="preserve">При выявлении факта просрочки исполнения контрагентом условий контракта </w:t>
      </w:r>
      <w:r w:rsidRPr="00C504A0">
        <w:rPr>
          <w:rFonts w:eastAsia="Times New Roman" w:cs="Times New Roman"/>
          <w:szCs w:val="28"/>
          <w:lang w:eastAsia="ru-RU"/>
        </w:rPr>
        <w:t>(этапов его исполнения), специалист, ответственный за ведение претензионной и исковой работы, в день, следующий за днем, с которого обязательство по контракту считается просроченным контрагентом: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доводит информацию о выявленном факте нарушения до сведения руководителя заказчика;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принимает меры по оформлению комиссионного заключения (акта)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о выявленном факте просрочки (со ссылками на соответствующие положения контракта, с указанием реквизитов и предмета контракта, наименования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и реквизитов заказчика и контрагента, контрольных дат (срока допущенной просрочки);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составляет претензию в адрес недобросовестного контрагента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с требованием устранить нарушение сроков исполнения контракта (его этапов)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и добровольно перечислить </w:t>
      </w:r>
      <w:hyperlink r:id="rId23" w:tooltip="Денежные средства" w:history="1">
        <w:r w:rsidR="00DB7902" w:rsidRPr="00C504A0">
          <w:rPr>
            <w:rFonts w:eastAsia="Times New Roman" w:cs="Times New Roman"/>
            <w:szCs w:val="28"/>
            <w:lang w:eastAsia="ru-RU"/>
          </w:rPr>
          <w:t>денежные средства</w:t>
        </w:r>
      </w:hyperlink>
      <w:r w:rsidR="00DB7902" w:rsidRPr="00C504A0">
        <w:rPr>
          <w:rFonts w:eastAsia="Times New Roman" w:cs="Times New Roman"/>
          <w:szCs w:val="28"/>
          <w:lang w:eastAsia="ru-RU"/>
        </w:rPr>
        <w:t xml:space="preserve"> на счет заказчика в счет неустойки (пени, штраф). Приложением к претензии является копия комиссионного заключения (акта) о выявленном факте просрочки;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направляет претензию в адрес недобросовестного контрагента по почте заказным письмом с уведомлением о получении корреспонденции </w:t>
      </w:r>
      <w:hyperlink r:id="rId24" w:tooltip="Адресат" w:history="1">
        <w:r w:rsidR="00DB7902" w:rsidRPr="00C504A0">
          <w:rPr>
            <w:rFonts w:eastAsia="Times New Roman" w:cs="Times New Roman"/>
            <w:szCs w:val="28"/>
            <w:lang w:eastAsia="ru-RU"/>
          </w:rPr>
          <w:t>адресатом</w:t>
        </w:r>
      </w:hyperlink>
      <w:r w:rsidR="00DB7902" w:rsidRPr="00C504A0">
        <w:rPr>
          <w:rFonts w:eastAsia="Times New Roman" w:cs="Times New Roman"/>
          <w:szCs w:val="28"/>
          <w:lang w:eastAsia="ru-RU"/>
        </w:rPr>
        <w:t xml:space="preserve"> либо по адресу электронной почты, телеграммой, посредством факсимильной связи или с использованием иных сре</w:t>
      </w:r>
      <w:proofErr w:type="gramStart"/>
      <w:r w:rsidR="00DB7902" w:rsidRPr="00C504A0">
        <w:rPr>
          <w:rFonts w:eastAsia="Times New Roman" w:cs="Times New Roman"/>
          <w:szCs w:val="28"/>
          <w:lang w:eastAsia="ru-RU"/>
        </w:rPr>
        <w:t>дств св</w:t>
      </w:r>
      <w:proofErr w:type="gramEnd"/>
      <w:r w:rsidR="00DB7902" w:rsidRPr="00C504A0">
        <w:rPr>
          <w:rFonts w:eastAsia="Times New Roman" w:cs="Times New Roman"/>
          <w:szCs w:val="28"/>
          <w:lang w:eastAsia="ru-RU"/>
        </w:rPr>
        <w:t>язи и доставки, обеспечивающих фиксирование такого направления и получение заказчиком подтверждения о его вручении контрагенту;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либо передает под роспись уполномоченному представителю контрагента. </w:t>
      </w:r>
    </w:p>
    <w:p w:rsidR="00DB7902" w:rsidRPr="00C504A0" w:rsidRDefault="00DB790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i/>
          <w:kern w:val="36"/>
          <w:szCs w:val="28"/>
          <w:lang w:eastAsia="ru-RU"/>
        </w:rPr>
        <w:lastRenderedPageBreak/>
        <w:t>В случае выявления в процессе исполнения контракта и/или при приемке товаров, работ, услуг факта неисполнения или ненадлежащего исполнения</w:t>
      </w:r>
      <w:r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обязательства, предусмотренного контрактом в части их объемов и/или качества, специалист, ответственный за ведение претензионной и исковой работы, 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Pr="00C504A0">
        <w:rPr>
          <w:rFonts w:eastAsia="Times New Roman" w:cs="Times New Roman"/>
          <w:bCs/>
          <w:kern w:val="36"/>
          <w:szCs w:val="28"/>
          <w:lang w:eastAsia="ru-RU"/>
        </w:rPr>
        <w:t>в кратчайшие сроки: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доводит информацию о выявленном факте нарушения до сведения руководителя заказчика;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проверяет соответствие товаров, работ, услуг условиям контракта 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(на предмет соблюдения количества, комплектности и качества товаров, соответствующих показателей работ или услуг, а также их соответствие сведениям, указанным в транспортных и сопроводительных документах (при </w:t>
      </w:r>
      <w:r w:rsidR="005100F7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их наличии);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проводит анализ документов и материалов, представленных контрагентом, на предмет соответствия их оформления требованиям законодательства 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и условиям контракта, проверяет комплектность и количество экземпляров представленной документации, а также рассматривает экспертные заключения специализированных организаций, если проведение экспертизы предусмотрено условиями контракта, законом или иными </w:t>
      </w:r>
      <w:hyperlink r:id="rId25" w:tooltip="Правовые акты" w:history="1">
        <w:r w:rsidR="00DB7902" w:rsidRPr="00C504A0">
          <w:rPr>
            <w:rFonts w:eastAsia="Times New Roman" w:cs="Times New Roman"/>
            <w:bCs/>
            <w:kern w:val="36"/>
            <w:szCs w:val="28"/>
            <w:lang w:eastAsia="ru-RU"/>
          </w:rPr>
          <w:t>правовыми актами</w:t>
        </w:r>
      </w:hyperlink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при необходимости запрашивает от контрагента недостающие документы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и материалы, а также получает разъяснения по представленным документам 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и материалам;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осуществляет иные действия для всесторонней оценки (проверки) соответствия товаров, работ, услуг условиям контракта и требованиям законодательства, </w:t>
      </w:r>
      <w:hyperlink r:id="rId26" w:tooltip="Нормы права" w:history="1">
        <w:r w:rsidR="00DB7902" w:rsidRPr="00C504A0">
          <w:rPr>
            <w:rFonts w:eastAsia="Times New Roman" w:cs="Times New Roman"/>
            <w:bCs/>
            <w:kern w:val="36"/>
            <w:szCs w:val="28"/>
            <w:lang w:eastAsia="ru-RU"/>
          </w:rPr>
          <w:t>нормативных правовых</w:t>
        </w:r>
      </w:hyperlink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актов.</w:t>
      </w:r>
    </w:p>
    <w:p w:rsidR="00DB7902" w:rsidRPr="00C504A0" w:rsidRDefault="00DB790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i/>
          <w:kern w:val="36"/>
          <w:szCs w:val="28"/>
          <w:lang w:eastAsia="ru-RU"/>
        </w:rPr>
        <w:t>При выявлении несоответствий или недостатков товаров, работ, услуг, препятствующих их приемке</w:t>
      </w:r>
      <w:r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в целом или отдельного этапа, специалист, ответственный за ведение претензионной и исковой работы: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незамедлительно принимает меры к оформлению комиссионного акта, перечисляющего выявленные несоответствия и недостатки и устанавливающего сроки их устранения; </w:t>
      </w:r>
    </w:p>
    <w:p w:rsidR="003C08CB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доводит сведения о допущенных нарушениях до руководителя контрагента, с одновременным предложением оперативно устранить допущенные нарушения. </w:t>
      </w:r>
    </w:p>
    <w:p w:rsidR="003C08CB" w:rsidRPr="00C504A0" w:rsidRDefault="00DB790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Принимает меры по скорейшему урегулированию спора в добровольном порядке без предъявления претензии. </w:t>
      </w:r>
    </w:p>
    <w:p w:rsidR="00DB7902" w:rsidRPr="00C504A0" w:rsidRDefault="00DB790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При добровольном оперативном устранении контрагентом недостатков </w:t>
      </w:r>
      <w:r w:rsidR="003C08CB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Pr="00C504A0">
        <w:rPr>
          <w:rFonts w:eastAsia="Times New Roman" w:cs="Times New Roman"/>
          <w:bCs/>
          <w:kern w:val="36"/>
          <w:szCs w:val="28"/>
          <w:lang w:eastAsia="ru-RU"/>
        </w:rPr>
        <w:t>в разумные сроки, удовлетворяющие в полной мере интересы заказчика – оформляет акт об устранении недостатков</w:t>
      </w:r>
      <w:r w:rsidR="00AB6AE2" w:rsidRPr="00C504A0">
        <w:rPr>
          <w:rFonts w:eastAsia="Times New Roman" w:cs="Times New Roman"/>
          <w:bCs/>
          <w:kern w:val="36"/>
          <w:szCs w:val="28"/>
          <w:lang w:eastAsia="ru-RU"/>
        </w:rPr>
        <w:t>.</w:t>
      </w:r>
    </w:p>
    <w:p w:rsidR="003C08CB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 случае</w:t>
      </w:r>
      <w:proofErr w:type="gramStart"/>
      <w:r w:rsidR="00187D0F">
        <w:rPr>
          <w:rFonts w:eastAsia="Times New Roman" w:cs="Times New Roman"/>
          <w:szCs w:val="28"/>
          <w:lang w:eastAsia="ru-RU"/>
        </w:rPr>
        <w:t>,</w:t>
      </w:r>
      <w:proofErr w:type="gramEnd"/>
      <w:r w:rsidR="00DB7902" w:rsidRPr="00C504A0">
        <w:rPr>
          <w:rFonts w:eastAsia="Times New Roman" w:cs="Times New Roman"/>
          <w:szCs w:val="28"/>
          <w:lang w:eastAsia="ru-RU"/>
        </w:rPr>
        <w:t xml:space="preserve"> если контрагентом добровольно и оперативно (в разумные сроки) нарушения не устранены – составляет претензию в адрес недобросовестного контрагента с требованием устранить нарушения условий исполнения контракта (его этапов) и добровольно перечислить денежные средства на счет заказчика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 xml:space="preserve">в счет неустойки (пени, штраф) по контракту.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Приложением к претензии является копия комиссионного акта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о выявленном факте нарушения условий контракта;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Н</w:t>
      </w:r>
      <w:r w:rsidR="00DB7902" w:rsidRPr="00C504A0">
        <w:rPr>
          <w:rFonts w:eastAsia="Times New Roman" w:cs="Times New Roman"/>
          <w:szCs w:val="28"/>
          <w:lang w:eastAsia="ru-RU"/>
        </w:rPr>
        <w:t>аправляет претензию в адрес недобросовестного контрагента по почте заказным письмом с уведомлением о получении корреспонденции адресатом либо по адресу электронной почты, телеграммой, посредством факсимильной связи или с использованием иных сре</w:t>
      </w:r>
      <w:proofErr w:type="gramStart"/>
      <w:r w:rsidR="00DB7902" w:rsidRPr="00C504A0">
        <w:rPr>
          <w:rFonts w:eastAsia="Times New Roman" w:cs="Times New Roman"/>
          <w:szCs w:val="28"/>
          <w:lang w:eastAsia="ru-RU"/>
        </w:rPr>
        <w:t>дств св</w:t>
      </w:r>
      <w:proofErr w:type="gramEnd"/>
      <w:r w:rsidR="00DB7902" w:rsidRPr="00C504A0">
        <w:rPr>
          <w:rFonts w:eastAsia="Times New Roman" w:cs="Times New Roman"/>
          <w:szCs w:val="28"/>
          <w:lang w:eastAsia="ru-RU"/>
        </w:rPr>
        <w:t>язи и доставки, обеспечивающих фиксирование такого направления и получение заказчиком подтверждения о его вручении контрагенту.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B1064" w:rsidRPr="00C504A0" w:rsidRDefault="00FB1064" w:rsidP="00B41984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val="en-US" w:eastAsia="ru-RU"/>
        </w:rPr>
        <w:t>V</w:t>
      </w:r>
      <w:r w:rsidRPr="00C504A0">
        <w:rPr>
          <w:rFonts w:eastAsia="Times New Roman" w:cs="Times New Roman"/>
          <w:b/>
          <w:szCs w:val="28"/>
          <w:lang w:eastAsia="ru-RU"/>
        </w:rPr>
        <w:t>.</w:t>
      </w:r>
      <w:r w:rsidRPr="00C504A0">
        <w:rPr>
          <w:rFonts w:eastAsia="Times New Roman" w:cs="Times New Roman"/>
          <w:b/>
          <w:szCs w:val="28"/>
          <w:lang w:val="en-US" w:eastAsia="ru-RU"/>
        </w:rPr>
        <w:t> </w:t>
      </w:r>
      <w:r w:rsidR="00DB7902" w:rsidRPr="00C504A0">
        <w:rPr>
          <w:rFonts w:eastAsia="Times New Roman" w:cs="Times New Roman"/>
          <w:b/>
          <w:szCs w:val="28"/>
          <w:lang w:eastAsia="ru-RU"/>
        </w:rPr>
        <w:t>Порядок подготовки и предъявления претензии</w:t>
      </w:r>
      <w:r w:rsidR="003C08CB" w:rsidRPr="00C504A0">
        <w:rPr>
          <w:rFonts w:eastAsia="Times New Roman" w:cs="Times New Roman"/>
          <w:szCs w:val="28"/>
          <w:lang w:eastAsia="ru-RU"/>
        </w:rPr>
        <w:t xml:space="preserve"> </w:t>
      </w:r>
    </w:p>
    <w:p w:rsidR="00DB7902" w:rsidRPr="00C504A0" w:rsidRDefault="00FB1064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C504A0">
        <w:rPr>
          <w:rFonts w:eastAsia="Times New Roman" w:cs="Times New Roman"/>
          <w:b/>
          <w:szCs w:val="28"/>
          <w:lang w:eastAsia="ru-RU"/>
        </w:rPr>
        <w:t xml:space="preserve">недобросовестному </w:t>
      </w:r>
      <w:r w:rsidR="003C08CB" w:rsidRPr="00C504A0">
        <w:rPr>
          <w:rFonts w:eastAsia="Times New Roman" w:cs="Times New Roman"/>
          <w:b/>
          <w:szCs w:val="28"/>
          <w:lang w:eastAsia="ru-RU"/>
        </w:rPr>
        <w:t>контрагенту</w:t>
      </w:r>
    </w:p>
    <w:p w:rsidR="00AB6AE2" w:rsidRPr="00C504A0" w:rsidRDefault="00AB6AE2" w:rsidP="00B41984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Претензия предъявляется в связи с неисполнением и/или ненадлежащим исполнением контрагентом обязательства, предусмотренного контрактом, </w:t>
      </w:r>
      <w:hyperlink r:id="rId27" w:tooltip="Взыскание" w:history="1">
        <w:r w:rsidRPr="00C504A0">
          <w:rPr>
            <w:rFonts w:eastAsia="Times New Roman" w:cs="Times New Roman"/>
            <w:szCs w:val="28"/>
            <w:lang w:eastAsia="ru-RU"/>
          </w:rPr>
          <w:t>взысканием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неустойки (пеней, штрафов), а также убытков, причиненных заказчику вследствие неисполнения и/или ненадлежащего исполнения контракта со стороны контрагента.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Пени – определенная контрактом денежная сумма, которую контрагент обязан уплатить заказчику в случае неисполнения или ненадлежащего исполнения обязательств, в частности, в случае просрочки исполнения обязательств, предусмотренных контрактом, за каждый день просрочки.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По требованию об уплате неустойки заказчик не обязан доказывать причинение ему убытков</w:t>
      </w:r>
      <w:r w:rsidR="00AB6AE2" w:rsidRPr="00C504A0">
        <w:rPr>
          <w:rFonts w:eastAsia="Times New Roman" w:cs="Times New Roman"/>
          <w:szCs w:val="28"/>
          <w:lang w:eastAsia="ru-RU"/>
        </w:rPr>
        <w:t>.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Ш</w:t>
      </w:r>
      <w:r w:rsidR="00DB7902" w:rsidRPr="00C504A0">
        <w:rPr>
          <w:rFonts w:eastAsia="Times New Roman" w:cs="Times New Roman"/>
          <w:szCs w:val="28"/>
          <w:lang w:eastAsia="ru-RU"/>
        </w:rPr>
        <w:t>траф – определенная контрактом денежная сумма, которую единовременно, независимо от уплаты пеней, контрагент обязан уплатить заказчику в случае неисполнения или ненадлежащего исполнения обязательства, предусмотренного контрактом.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szCs w:val="28"/>
          <w:lang w:eastAsia="ru-RU"/>
        </w:rPr>
        <w:t>Заказчик в случае выявления факта неисполнения или ненадлежащего исполнения контрагентом обязательства, предусмотренного контрактом, при отказе контрагента исправить недостатки (устранить несоответствие или недостатки товаров, работ, услуг, препятствующие их приемке в целом или отдельной партии (этапа), в том числе несоответствие количественным, качественным характеристикам и ожидаемому результату от выполнения работ, оказания услуг), в срок, установленный контрактом, но не позднее 10 дней со дня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504A0">
        <w:rPr>
          <w:rFonts w:eastAsia="Times New Roman" w:cs="Times New Roman"/>
          <w:szCs w:val="28"/>
          <w:lang w:eastAsia="ru-RU"/>
        </w:rPr>
        <w:t>выявления вышеуказанных обстоятельств, обязан направить письменную претензию в адрес недобросовестного контрагента.</w:t>
      </w:r>
      <w:proofErr w:type="gramEnd"/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Специалист, ответственный за ведение претензионной и исковой работы, при получении материалов для предъявления претензии должен проверить: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наличие права на предъявление претензии;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полноту полученных материалов по факту нарушения или ненадлежащего исполнения условий контракта и их надлежащее документальное оформление (наличие доказательств). При необходимости следует получить дополнительные материалы.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lastRenderedPageBreak/>
        <w:t xml:space="preserve">Претензия составляется в произвольной письменной форме с указанием реквизитов заказчика, реквизитов контрагента, в адрес которого направляется претензия, суммы претензионных требований, их подробный расчет, содержание требований и доводов в пользу их удовлетворения, подтвержденных ссылками </w:t>
      </w:r>
      <w:r w:rsidR="00187D0F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на документы и нормативные </w:t>
      </w:r>
      <w:hyperlink r:id="rId28" w:tooltip="Правовые акты" w:history="1">
        <w:r w:rsidRPr="00C504A0">
          <w:rPr>
            <w:rFonts w:eastAsia="Times New Roman" w:cs="Times New Roman"/>
            <w:szCs w:val="28"/>
            <w:lang w:eastAsia="ru-RU"/>
          </w:rPr>
          <w:t>правовые акты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, регулирующие возникшие между сторонами отношения, а также положения контракта.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претензии следует конкретно и подробно изложить свои требования. Недопустимо заявление сослагательных требований, которые ставятся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в зависимость от других действий или обязательств.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="00187D0F">
        <w:rPr>
          <w:rFonts w:eastAsia="Times New Roman" w:cs="Times New Roman"/>
          <w:szCs w:val="28"/>
          <w:lang w:eastAsia="ru-RU"/>
        </w:rPr>
        <w:t>,</w:t>
      </w:r>
      <w:proofErr w:type="gramEnd"/>
      <w:r w:rsidRPr="00C504A0">
        <w:rPr>
          <w:rFonts w:eastAsia="Times New Roman" w:cs="Times New Roman"/>
          <w:szCs w:val="28"/>
          <w:lang w:eastAsia="ru-RU"/>
        </w:rPr>
        <w:t xml:space="preserve"> если претензионные требования подлежат денежной оценке,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в претензии указывается </w:t>
      </w:r>
      <w:proofErr w:type="spellStart"/>
      <w:r w:rsidRPr="00C504A0">
        <w:rPr>
          <w:rFonts w:eastAsia="Times New Roman" w:cs="Times New Roman"/>
          <w:szCs w:val="28"/>
          <w:lang w:eastAsia="ru-RU"/>
        </w:rPr>
        <w:t>истребуемая</w:t>
      </w:r>
      <w:proofErr w:type="spellEnd"/>
      <w:r w:rsidRPr="00C504A0">
        <w:rPr>
          <w:rFonts w:eastAsia="Times New Roman" w:cs="Times New Roman"/>
          <w:szCs w:val="28"/>
          <w:lang w:eastAsia="ru-RU"/>
        </w:rPr>
        <w:t xml:space="preserve"> сумма и приводится ее полный </w:t>
      </w:r>
      <w:r w:rsidR="003C08CB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и обоснованный расчет.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Требования, заявленные в претензии, должны быть основаны на конкретных обстоятельствах и доказательствах, подтверждающих их, со ссылкой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на соответствующее законодательство, </w:t>
      </w:r>
      <w:hyperlink r:id="rId29" w:tooltip="Нормы права" w:history="1">
        <w:r w:rsidRPr="00C504A0">
          <w:rPr>
            <w:rFonts w:eastAsia="Times New Roman" w:cs="Times New Roman"/>
            <w:szCs w:val="28"/>
            <w:lang w:eastAsia="ru-RU"/>
          </w:rPr>
          <w:t>нормативные правовые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 акты. Если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в претензии </w:t>
      </w:r>
      <w:proofErr w:type="spellStart"/>
      <w:r w:rsidRPr="00C504A0">
        <w:rPr>
          <w:rFonts w:eastAsia="Times New Roman" w:cs="Times New Roman"/>
          <w:szCs w:val="28"/>
          <w:lang w:eastAsia="ru-RU"/>
        </w:rPr>
        <w:t>истребуются</w:t>
      </w:r>
      <w:proofErr w:type="spellEnd"/>
      <w:r w:rsidRPr="00C504A0">
        <w:rPr>
          <w:rFonts w:eastAsia="Times New Roman" w:cs="Times New Roman"/>
          <w:szCs w:val="28"/>
          <w:lang w:eastAsia="ru-RU"/>
        </w:rPr>
        <w:t xml:space="preserve"> неустойка или убытки необходимо сослаться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на законодательный или нормативный правовой акт и/или контракт, в котором установлена эта ответственность. Также претензия может содержать и другие сведения, которые, по мнению заказчика, будут способствовать более быстрому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 правильному ее рассмотрению, объективному урегулированию спора.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Заявленные требования в обязательном порядке подтверждаются необходимыми документами, которые прилагаются к претензии в подлинном виде или в виде надлежаще заверенных копий либо выписки из них. Если </w:t>
      </w:r>
      <w:r w:rsidR="00187D0F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какие-то документы у другой стороны имеются, например, контракт, </w:t>
      </w:r>
      <w:r w:rsidR="00187D0F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их направлять с претензией не требуется.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В претензии рекомендуется устанавливать конкретный срок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 xml:space="preserve">ее рассмотрения ответчиком (контрагентом), но не более 30 дней со дня </w:t>
      </w:r>
      <w:r w:rsidR="00E44AF6" w:rsidRPr="00C504A0">
        <w:rPr>
          <w:rFonts w:eastAsia="Times New Roman" w:cs="Times New Roman"/>
          <w:szCs w:val="28"/>
          <w:lang w:eastAsia="ru-RU"/>
        </w:rPr>
        <w:br/>
      </w:r>
      <w:r w:rsidRPr="00C504A0">
        <w:rPr>
          <w:rFonts w:eastAsia="Times New Roman" w:cs="Times New Roman"/>
          <w:szCs w:val="28"/>
          <w:lang w:eastAsia="ru-RU"/>
        </w:rPr>
        <w:t>ее получения.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i/>
          <w:szCs w:val="28"/>
          <w:lang w:eastAsia="ru-RU"/>
        </w:rPr>
        <w:t>При работе по факту поставки некачественной, некомплектной продукции или ее недопоставки,</w:t>
      </w:r>
      <w:r w:rsidRPr="00C504A0">
        <w:rPr>
          <w:rFonts w:eastAsia="Times New Roman" w:cs="Times New Roman"/>
          <w:szCs w:val="28"/>
          <w:lang w:eastAsia="ru-RU"/>
        </w:rPr>
        <w:t xml:space="preserve"> в претензии рекомендуется указывать:</w:t>
      </w:r>
    </w:p>
    <w:p w:rsidR="00DB7902" w:rsidRPr="00C504A0" w:rsidRDefault="00187D0F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- д</w:t>
      </w:r>
      <w:r w:rsidR="00E44AF6" w:rsidRPr="00C504A0">
        <w:rPr>
          <w:rFonts w:eastAsia="Times New Roman" w:cs="Times New Roman"/>
          <w:bCs/>
          <w:kern w:val="36"/>
          <w:szCs w:val="28"/>
          <w:lang w:eastAsia="ru-RU"/>
        </w:rPr>
        <w:t>анные лиц,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участвующих в приемке и составлении акта, с указанием занимаемой должности;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дату, время начала и окончания приемки, место составления акта, если приемка произведена с приостановлением, время начала и окончания перерыва, причины, послужившие основанием для приостановления приемки, меры, принятые к обеспечению сохранности товаров во время перерыва в приемке;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номер контракта, места, партии; наименование, адрес поставщика; наименование товара; дата получения товара получателем; номера накладной, </w:t>
      </w:r>
      <w:r w:rsidR="00E44AF6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а также других сопроводительных документов;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наименование получателя (заказчика);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количество товара по каждой позиции ассортимента, указанного </w:t>
      </w:r>
      <w:r w:rsidR="00E44AF6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в упаковочном листе, спецификации и других сопроводительных документах, </w:t>
      </w:r>
      <w:r w:rsidR="00E44AF6"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в других документах, выданных соответствующими транспортными организациями в подтверждение принятия груза к перевозке, фактическое 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lastRenderedPageBreak/>
        <w:t xml:space="preserve">количество, установленное составителями акта; недостача товара по количеству </w:t>
      </w:r>
      <w:proofErr w:type="gramStart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против</w:t>
      </w:r>
      <w:proofErr w:type="gramEnd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указанного в упомянутых документах;</w:t>
      </w:r>
    </w:p>
    <w:p w:rsidR="00E44AF6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proofErr w:type="gramStart"/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некомплектность, </w:t>
      </w:r>
      <w:proofErr w:type="spellStart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недостижение</w:t>
      </w:r>
      <w:proofErr w:type="spellEnd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обусловленных контрактом гарантийных показателей работы комплектного оборудования (по производительности, качеству готового продукта, расходу сырья, материалов и т.п.), несоответствие качества и/или ассортимента товаров документам, представленным поставщиком, и/или условиям контракта (при недостаче товара, нарушении ассортимента, некомплектности – данные о фактической недостаче, ассортименте или некомплектности в </w:t>
      </w:r>
      <w:hyperlink r:id="rId30" w:tooltip="Единица измерения" w:history="1">
        <w:r w:rsidR="00DB7902" w:rsidRPr="00C504A0">
          <w:rPr>
            <w:rFonts w:eastAsia="Times New Roman" w:cs="Times New Roman"/>
            <w:bCs/>
            <w:kern w:val="36"/>
            <w:szCs w:val="28"/>
            <w:lang w:eastAsia="ru-RU"/>
          </w:rPr>
          <w:t>единицах измерения</w:t>
        </w:r>
      </w:hyperlink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, указанных в транспортных документах или упаковочном листе, спецификации или другом сопроводительном</w:t>
      </w:r>
      <w:proofErr w:type="gramEnd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proofErr w:type="gramStart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документе</w:t>
      </w:r>
      <w:proofErr w:type="gramEnd"/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; 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при несоответствии товара установленным требованиям по качеству – дефект и его характер, фактическое количество товара, не соответствующего условиям контракта, а также снижение уровня качества товара в процентах);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 xml:space="preserve">состояние тары и упаковки; если состояние тары и упаковки могло повлиять на сохранность товара, дается подробное описание тары, наружной </w:t>
      </w:r>
      <w:r w:rsidRPr="00C504A0">
        <w:rPr>
          <w:rFonts w:eastAsia="Times New Roman" w:cs="Times New Roman"/>
          <w:bCs/>
          <w:kern w:val="36"/>
          <w:szCs w:val="28"/>
          <w:lang w:eastAsia="ru-RU"/>
        </w:rPr>
        <w:br/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и внутренней упаковки;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маркировку на таре и, если это возможно, на товаре;</w:t>
      </w:r>
    </w:p>
    <w:p w:rsidR="00DB7902" w:rsidRPr="00C504A0" w:rsidRDefault="00AB6AE2" w:rsidP="00B41984">
      <w:pPr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bCs/>
          <w:kern w:val="36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bCs/>
          <w:kern w:val="36"/>
          <w:szCs w:val="28"/>
          <w:lang w:eastAsia="ru-RU"/>
        </w:rPr>
        <w:t>причины, вызвавшие поставку некачественной продукции, недостачу товара и/или его дефект (производственные дефекты, повреждение в пути, ненадлежащее хранение и т.д.) и другую информацию, позволяющую оперативно и точно рассмотреть претензию контрагентом.</w:t>
      </w:r>
    </w:p>
    <w:p w:rsidR="00DB7902" w:rsidRPr="00C504A0" w:rsidRDefault="00DB7902" w:rsidP="00B41984">
      <w:pPr>
        <w:ind w:firstLine="708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504A0">
        <w:rPr>
          <w:rFonts w:eastAsia="Times New Roman" w:cs="Times New Roman"/>
          <w:i/>
          <w:szCs w:val="28"/>
          <w:lang w:eastAsia="ru-RU"/>
        </w:rPr>
        <w:t xml:space="preserve">Претензии по фактам неисполнения и/или ненадлежащего исполнения контрактов на </w:t>
      </w:r>
      <w:hyperlink r:id="rId31" w:tooltip="Выполнение работ" w:history="1">
        <w:r w:rsidRPr="00C504A0">
          <w:rPr>
            <w:rFonts w:eastAsia="Times New Roman" w:cs="Times New Roman"/>
            <w:i/>
            <w:szCs w:val="28"/>
            <w:lang w:eastAsia="ru-RU"/>
          </w:rPr>
          <w:t>выполнение работ</w:t>
        </w:r>
      </w:hyperlink>
      <w:r w:rsidRPr="00C504A0">
        <w:rPr>
          <w:rFonts w:eastAsia="Times New Roman" w:cs="Times New Roman"/>
          <w:i/>
          <w:szCs w:val="28"/>
          <w:lang w:eastAsia="ru-RU"/>
        </w:rPr>
        <w:t>, оказание услуг</w:t>
      </w:r>
      <w:r w:rsidRPr="00C504A0">
        <w:rPr>
          <w:rFonts w:eastAsia="Times New Roman" w:cs="Times New Roman"/>
          <w:szCs w:val="28"/>
          <w:lang w:eastAsia="ru-RU"/>
        </w:rPr>
        <w:t xml:space="preserve"> составляются с учетом требований нормативных правовых актов к их выполнению, оказанию.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Претензия подписывается должностным лицом заказчика, обладающим правом подписи от имени заказчика.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Претензия считается надлежащим образом отправленной в случаях:</w:t>
      </w:r>
    </w:p>
    <w:p w:rsidR="00DB7902" w:rsidRPr="00C504A0" w:rsidRDefault="00AB6AE2" w:rsidP="00B4198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вручения претензии нарочным с отметкой о времени вручения </w:t>
      </w:r>
      <w:r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и росписи</w:t>
      </w:r>
      <w:r w:rsidRPr="00C504A0">
        <w:rPr>
          <w:rFonts w:eastAsia="Times New Roman" w:cs="Times New Roman"/>
          <w:szCs w:val="28"/>
          <w:lang w:eastAsia="ru-RU"/>
        </w:rPr>
        <w:t xml:space="preserve">  </w:t>
      </w:r>
      <w:r w:rsidR="00DB7902" w:rsidRPr="00C504A0">
        <w:rPr>
          <w:rFonts w:eastAsia="Times New Roman" w:cs="Times New Roman"/>
          <w:szCs w:val="28"/>
          <w:lang w:eastAsia="ru-RU"/>
        </w:rPr>
        <w:t>получившего от лица контрагента с указанием должности;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направления претензии по месту нахождения контрагента по почте заказным письмом с уведомлением о вручении корреспонденции </w:t>
      </w:r>
      <w:hyperlink r:id="rId32" w:tooltip="Адресат" w:history="1">
        <w:r w:rsidR="00DB7902" w:rsidRPr="00C504A0">
          <w:rPr>
            <w:rFonts w:eastAsia="Times New Roman" w:cs="Times New Roman"/>
            <w:szCs w:val="28"/>
            <w:lang w:eastAsia="ru-RU"/>
          </w:rPr>
          <w:t>адресату</w:t>
        </w:r>
      </w:hyperlink>
      <w:r w:rsidR="00DB7902" w:rsidRPr="00C504A0">
        <w:rPr>
          <w:rFonts w:eastAsia="Times New Roman" w:cs="Times New Roman"/>
          <w:szCs w:val="28"/>
          <w:lang w:eastAsia="ru-RU"/>
        </w:rPr>
        <w:t xml:space="preserve">; </w:t>
      </w:r>
    </w:p>
    <w:p w:rsidR="00DB7902" w:rsidRPr="00C504A0" w:rsidRDefault="00AB6AE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- </w:t>
      </w:r>
      <w:r w:rsidR="00DB7902" w:rsidRPr="00C504A0">
        <w:rPr>
          <w:rFonts w:eastAsia="Times New Roman" w:cs="Times New Roman"/>
          <w:szCs w:val="28"/>
          <w:lang w:eastAsia="ru-RU"/>
        </w:rPr>
        <w:t>направлени</w:t>
      </w:r>
      <w:r w:rsidR="00187D0F">
        <w:rPr>
          <w:rFonts w:eastAsia="Times New Roman" w:cs="Times New Roman"/>
          <w:szCs w:val="28"/>
          <w:lang w:eastAsia="ru-RU"/>
        </w:rPr>
        <w:t>я</w:t>
      </w:r>
      <w:r w:rsidR="00DB7902" w:rsidRPr="00C504A0">
        <w:rPr>
          <w:rFonts w:eastAsia="Times New Roman" w:cs="Times New Roman"/>
          <w:szCs w:val="28"/>
          <w:lang w:eastAsia="ru-RU"/>
        </w:rPr>
        <w:t xml:space="preserve"> претензии по адресу электронной почты, телеграммой, посредством факсимильной связи или с использованием иных сре</w:t>
      </w:r>
      <w:proofErr w:type="gramStart"/>
      <w:r w:rsidR="00DB7902" w:rsidRPr="00C504A0">
        <w:rPr>
          <w:rFonts w:eastAsia="Times New Roman" w:cs="Times New Roman"/>
          <w:szCs w:val="28"/>
          <w:lang w:eastAsia="ru-RU"/>
        </w:rPr>
        <w:t>дств св</w:t>
      </w:r>
      <w:proofErr w:type="gramEnd"/>
      <w:r w:rsidR="00DB7902" w:rsidRPr="00C504A0">
        <w:rPr>
          <w:rFonts w:eastAsia="Times New Roman" w:cs="Times New Roman"/>
          <w:szCs w:val="28"/>
          <w:lang w:eastAsia="ru-RU"/>
        </w:rPr>
        <w:t xml:space="preserve">язи </w:t>
      </w:r>
      <w:r w:rsidRPr="00C504A0">
        <w:rPr>
          <w:rFonts w:eastAsia="Times New Roman" w:cs="Times New Roman"/>
          <w:szCs w:val="28"/>
          <w:lang w:eastAsia="ru-RU"/>
        </w:rPr>
        <w:br/>
      </w:r>
      <w:r w:rsidR="00DB7902" w:rsidRPr="00C504A0">
        <w:rPr>
          <w:rFonts w:eastAsia="Times New Roman" w:cs="Times New Roman"/>
          <w:szCs w:val="28"/>
          <w:lang w:eastAsia="ru-RU"/>
        </w:rPr>
        <w:t>и доставки, обеспечивающих фиксирование такого направления и получение заказчиком подтверждения о его вручении контрагенту.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 xml:space="preserve">Документ, подтверждающий отправление претензии ответчику, прилагается к иску, направляемому в </w:t>
      </w:r>
      <w:hyperlink r:id="rId33" w:tooltip="Арбитражный суд" w:history="1">
        <w:r w:rsidRPr="00C504A0">
          <w:rPr>
            <w:rFonts w:eastAsia="Times New Roman" w:cs="Times New Roman"/>
            <w:szCs w:val="28"/>
            <w:lang w:eastAsia="ru-RU"/>
          </w:rPr>
          <w:t>арбитражный суд</w:t>
        </w:r>
      </w:hyperlink>
      <w:r w:rsidRPr="00C504A0">
        <w:rPr>
          <w:rFonts w:eastAsia="Times New Roman" w:cs="Times New Roman"/>
          <w:szCs w:val="28"/>
          <w:lang w:eastAsia="ru-RU"/>
        </w:rPr>
        <w:t xml:space="preserve">, в случаях невыполнения контрагентом требований претензии (неудовлетворения претензии). </w:t>
      </w:r>
    </w:p>
    <w:p w:rsidR="00DB7902" w:rsidRPr="00C504A0" w:rsidRDefault="00DB7902" w:rsidP="00B4198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504A0">
        <w:rPr>
          <w:rFonts w:eastAsia="Times New Roman" w:cs="Times New Roman"/>
          <w:szCs w:val="28"/>
          <w:lang w:eastAsia="ru-RU"/>
        </w:rPr>
        <w:t>В случае неудовлетворения претензии или оставления претензии без ответа контрагентом в сроки, установленные в такой претензии, специалист, ответственный за ведение претензионной и исковой работы, подготавливает все необходимые документы и материалы для обращения в суд с иском.</w:t>
      </w:r>
    </w:p>
    <w:p w:rsidR="00DB7902" w:rsidRPr="00C504A0" w:rsidRDefault="00DB7902" w:rsidP="00B41984">
      <w:pPr>
        <w:jc w:val="both"/>
        <w:rPr>
          <w:rFonts w:eastAsia="Times New Roman" w:cs="Times New Roman"/>
          <w:szCs w:val="28"/>
          <w:lang w:eastAsia="ru-RU"/>
        </w:rPr>
      </w:pPr>
    </w:p>
    <w:sectPr w:rsidR="00DB7902" w:rsidRPr="00C504A0" w:rsidSect="00DC699E">
      <w:headerReference w:type="default" r:id="rId3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BB" w:rsidRDefault="002D1DBB" w:rsidP="00E44AF6">
      <w:r>
        <w:separator/>
      </w:r>
    </w:p>
  </w:endnote>
  <w:endnote w:type="continuationSeparator" w:id="0">
    <w:p w:rsidR="002D1DBB" w:rsidRDefault="002D1DBB" w:rsidP="00E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BB" w:rsidRDefault="002D1DBB" w:rsidP="00E44AF6">
      <w:r>
        <w:separator/>
      </w:r>
    </w:p>
  </w:footnote>
  <w:footnote w:type="continuationSeparator" w:id="0">
    <w:p w:rsidR="002D1DBB" w:rsidRDefault="002D1DBB" w:rsidP="00E4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78565"/>
      <w:docPartObj>
        <w:docPartGallery w:val="Page Numbers (Top of Page)"/>
        <w:docPartUnique/>
      </w:docPartObj>
    </w:sdtPr>
    <w:sdtEndPr/>
    <w:sdtContent>
      <w:p w:rsidR="00E44AF6" w:rsidRDefault="00E44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65">
          <w:rPr>
            <w:noProof/>
          </w:rPr>
          <w:t>17</w:t>
        </w:r>
        <w:r>
          <w:fldChar w:fldCharType="end"/>
        </w:r>
      </w:p>
    </w:sdtContent>
  </w:sdt>
  <w:p w:rsidR="00E44AF6" w:rsidRDefault="00E44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48"/>
    <w:multiLevelType w:val="multilevel"/>
    <w:tmpl w:val="2F5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1A"/>
    <w:rsid w:val="00187D0F"/>
    <w:rsid w:val="00221042"/>
    <w:rsid w:val="002D1DBB"/>
    <w:rsid w:val="003C08CB"/>
    <w:rsid w:val="005100F7"/>
    <w:rsid w:val="005F7A57"/>
    <w:rsid w:val="006B41BA"/>
    <w:rsid w:val="007057F4"/>
    <w:rsid w:val="0074034E"/>
    <w:rsid w:val="00787AD3"/>
    <w:rsid w:val="0085461A"/>
    <w:rsid w:val="00960765"/>
    <w:rsid w:val="00A84C90"/>
    <w:rsid w:val="00AB6AE2"/>
    <w:rsid w:val="00B41984"/>
    <w:rsid w:val="00B55B9C"/>
    <w:rsid w:val="00C504A0"/>
    <w:rsid w:val="00D07C27"/>
    <w:rsid w:val="00DB7902"/>
    <w:rsid w:val="00DC699E"/>
    <w:rsid w:val="00E44AF6"/>
    <w:rsid w:val="00EA71C5"/>
    <w:rsid w:val="00EE0DB8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02"/>
    <w:pPr>
      <w:spacing w:after="0"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AF6"/>
    <w:rPr>
      <w:rFonts w:ascii="Liberation Serif" w:hAnsi="Liberation Serif"/>
      <w:sz w:val="28"/>
    </w:rPr>
  </w:style>
  <w:style w:type="paragraph" w:styleId="a5">
    <w:name w:val="footer"/>
    <w:basedOn w:val="a"/>
    <w:link w:val="a6"/>
    <w:uiPriority w:val="99"/>
    <w:unhideWhenUsed/>
    <w:rsid w:val="00E44A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AF6"/>
    <w:rPr>
      <w:rFonts w:ascii="Liberation Serif" w:hAnsi="Liberation Seri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1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6A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F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02"/>
    <w:pPr>
      <w:spacing w:after="0"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AF6"/>
    <w:rPr>
      <w:rFonts w:ascii="Liberation Serif" w:hAnsi="Liberation Serif"/>
      <w:sz w:val="28"/>
    </w:rPr>
  </w:style>
  <w:style w:type="paragraph" w:styleId="a5">
    <w:name w:val="footer"/>
    <w:basedOn w:val="a"/>
    <w:link w:val="a6"/>
    <w:uiPriority w:val="99"/>
    <w:unhideWhenUsed/>
    <w:rsid w:val="00E44A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AF6"/>
    <w:rPr>
      <w:rFonts w:ascii="Liberation Serif" w:hAnsi="Liberation Seri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1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6A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F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normi_prava/" TargetMode="External"/><Relationship Id="rId18" Type="http://schemas.openxmlformats.org/officeDocument/2006/relationships/hyperlink" Target="http://www.pandia.ru/text/category/vipolnenie_rabot/" TargetMode="External"/><Relationship Id="rId26" Type="http://schemas.openxmlformats.org/officeDocument/2006/relationships/hyperlink" Target="http://pandia.ru/text/category/normi_prav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961/d6aa4f5374347120919d6d0ca106e089be185a9b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dogovora_perevozki/" TargetMode="External"/><Relationship Id="rId17" Type="http://schemas.openxmlformats.org/officeDocument/2006/relationships/hyperlink" Target="http://www.pandia.ru/text/category/vipolnenie_rabot/" TargetMode="External"/><Relationship Id="rId25" Type="http://schemas.openxmlformats.org/officeDocument/2006/relationships/hyperlink" Target="http://pandia.ru/text/category/pravovie_akti/" TargetMode="External"/><Relationship Id="rId33" Type="http://schemas.openxmlformats.org/officeDocument/2006/relationships/hyperlink" Target="http://pandia.ru/text/category/arbitrazhnij_su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vlazhnostmz/" TargetMode="External"/><Relationship Id="rId20" Type="http://schemas.openxmlformats.org/officeDocument/2006/relationships/hyperlink" Target="http://www.consultant.ru/document/cons_doc_LAW_332383/" TargetMode="External"/><Relationship Id="rId29" Type="http://schemas.openxmlformats.org/officeDocument/2006/relationships/hyperlink" Target="http://pandia.ru/text/category/normi_prav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adresat/" TargetMode="External"/><Relationship Id="rId32" Type="http://schemas.openxmlformats.org/officeDocument/2006/relationships/hyperlink" Target="http://www.pandia.ru/text/category/adresa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vedomostmz/" TargetMode="External"/><Relationship Id="rId23" Type="http://schemas.openxmlformats.org/officeDocument/2006/relationships/hyperlink" Target="http://pandia.ru/text/category/denezhnie_sredstva/" TargetMode="External"/><Relationship Id="rId28" Type="http://schemas.openxmlformats.org/officeDocument/2006/relationships/hyperlink" Target="http://pandia.ru/text/category/pravovie_akt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andia.ru/text/category/markirovka_tovarov/" TargetMode="External"/><Relationship Id="rId19" Type="http://schemas.openxmlformats.org/officeDocument/2006/relationships/hyperlink" Target="http://www.consultant.ru/document/cons_doc_LAW_189144/" TargetMode="External"/><Relationship Id="rId31" Type="http://schemas.openxmlformats.org/officeDocument/2006/relationships/hyperlink" Target="http://www.pandia.ru/text/category/vipolnenie_rab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materialmznaya_otvetstvennostmz/" TargetMode="External"/><Relationship Id="rId27" Type="http://schemas.openxmlformats.org/officeDocument/2006/relationships/hyperlink" Target="http://www.pandia.ru/text/category/vziskanie/" TargetMode="External"/><Relationship Id="rId30" Type="http://schemas.openxmlformats.org/officeDocument/2006/relationships/hyperlink" Target="http://pandia.ru/text/category/edinitca_izmereniy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1B23-1E8C-4F66-96C5-B04D176F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6873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xolodovala</dc:creator>
  <cp:lastModifiedBy>ekimovanv</cp:lastModifiedBy>
  <cp:revision>5</cp:revision>
  <cp:lastPrinted>2019-10-25T11:05:00Z</cp:lastPrinted>
  <dcterms:created xsi:type="dcterms:W3CDTF">2019-10-28T12:57:00Z</dcterms:created>
  <dcterms:modified xsi:type="dcterms:W3CDTF">2019-10-31T09:56:00Z</dcterms:modified>
</cp:coreProperties>
</file>